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6D2A" w:rsidRPr="00AB5B91" w:rsidRDefault="00FE6D2A" w:rsidP="00FE6D2A">
      <w:pPr>
        <w:spacing w:after="0" w:line="360" w:lineRule="auto"/>
        <w:rPr>
          <w:rFonts w:ascii="Angsana New" w:hAnsi="Angsana New" w:cs="Angsana New"/>
          <w:b/>
          <w:bCs/>
          <w:sz w:val="32"/>
          <w:szCs w:val="32"/>
        </w:rPr>
      </w:pPr>
      <w:r w:rsidRPr="00AB5B91">
        <w:rPr>
          <w:rFonts w:ascii="Angsana New" w:hAnsi="Angsana New" w:cs="Angsana New"/>
          <w:b/>
          <w:bCs/>
          <w:sz w:val="32"/>
          <w:szCs w:val="32"/>
          <w:cs/>
        </w:rPr>
        <w:t>การประเมินสารน้ำในร่างกายและการประเมินความต้องการสารน้ำในผู้ป่วยศัลยกรรม</w:t>
      </w:r>
    </w:p>
    <w:p w:rsidR="00FE6D2A" w:rsidRPr="00AB5B91" w:rsidRDefault="00FE6D2A" w:rsidP="00FE6D2A">
      <w:pPr>
        <w:spacing w:after="0" w:line="360" w:lineRule="auto"/>
        <w:jc w:val="right"/>
        <w:rPr>
          <w:rFonts w:ascii="Angsana New" w:hAnsi="Angsana New" w:cs="Angsana New"/>
          <w:b/>
          <w:bCs/>
          <w:sz w:val="32"/>
          <w:szCs w:val="32"/>
        </w:rPr>
      </w:pPr>
      <w:r w:rsidRPr="00AB5B91">
        <w:rPr>
          <w:rFonts w:ascii="Angsana New" w:hAnsi="Angsana New" w:cs="Angsana New"/>
          <w:b/>
          <w:bCs/>
          <w:sz w:val="32"/>
          <w:szCs w:val="32"/>
          <w:cs/>
        </w:rPr>
        <w:t>พญ. ณัฏฐิดา โอวัฒนาพานิช</w:t>
      </w:r>
    </w:p>
    <w:p w:rsidR="00FE6D2A" w:rsidRPr="00AB5B91" w:rsidRDefault="00FE6D2A" w:rsidP="00FE6D2A">
      <w:pPr>
        <w:spacing w:after="0" w:line="360" w:lineRule="auto"/>
        <w:rPr>
          <w:rFonts w:ascii="Angsana New" w:hAnsi="Angsana New" w:cs="Angsana New"/>
          <w:b/>
          <w:bCs/>
          <w:sz w:val="32"/>
          <w:szCs w:val="32"/>
        </w:rPr>
      </w:pPr>
      <w:r w:rsidRPr="00AB5B91">
        <w:rPr>
          <w:rFonts w:ascii="Angsana New" w:hAnsi="Angsana New" w:cs="Angsana New"/>
          <w:b/>
          <w:bCs/>
          <w:sz w:val="32"/>
          <w:szCs w:val="32"/>
          <w:cs/>
        </w:rPr>
        <w:t>บทนำ</w:t>
      </w:r>
      <w:r w:rsidRPr="00AB5B91">
        <w:rPr>
          <w:rFonts w:ascii="Angsana New" w:hAnsi="Angsana New" w:cs="Angsana New"/>
          <w:b/>
          <w:bCs/>
          <w:sz w:val="32"/>
          <w:szCs w:val="32"/>
        </w:rPr>
        <w:tab/>
      </w:r>
    </w:p>
    <w:p w:rsidR="00FE6D2A" w:rsidRPr="00AB5B91" w:rsidRDefault="00FE6D2A" w:rsidP="00FE6D2A">
      <w:pPr>
        <w:spacing w:after="0" w:line="360" w:lineRule="auto"/>
        <w:ind w:firstLine="720"/>
        <w:rPr>
          <w:rFonts w:ascii="Angsana New" w:hAnsi="Angsana New" w:cs="Angsana New"/>
          <w:sz w:val="32"/>
          <w:szCs w:val="32"/>
        </w:rPr>
      </w:pPr>
      <w:r w:rsidRPr="00AB5B91">
        <w:rPr>
          <w:rFonts w:ascii="Angsana New" w:hAnsi="Angsana New" w:cs="Angsana New"/>
          <w:sz w:val="32"/>
          <w:szCs w:val="32"/>
          <w:cs/>
        </w:rPr>
        <w:t>การให้สารน้ำในผู้ป่วยศัลยกรรมเป็นหนึ่งในการให้การรักษาที่มีความสำคัญอย่างยิ่ง โดยเฉพาะภาวะช็อก การประเมินสารน้ำในร่ายกายนั้นจะช่วยบอกประเภทของภาวะช็อกและบอกแนวทางในการรักษาที่เหมาะสมโดยการให้หรือไม่ให้สารน้ำเพิ่มเติมได้ ในบทความนี้จึงจะขอกล่าวเกี่ยวกับวิธีในการประเมินสารน้ำที่อาจช่วยศัลยแพทย์ในการประเมินเบื้องต้นได้</w:t>
      </w:r>
    </w:p>
    <w:p w:rsidR="00FE6D2A" w:rsidRPr="00AB5B91" w:rsidRDefault="00FE6D2A" w:rsidP="00FE6D2A">
      <w:pPr>
        <w:spacing w:after="0" w:line="360" w:lineRule="auto"/>
        <w:rPr>
          <w:rFonts w:ascii="Angsana New" w:hAnsi="Angsana New" w:cs="Angsana New"/>
          <w:b/>
          <w:bCs/>
          <w:sz w:val="32"/>
          <w:szCs w:val="32"/>
        </w:rPr>
      </w:pPr>
      <w:r w:rsidRPr="00AB5B91">
        <w:rPr>
          <w:rFonts w:ascii="Angsana New" w:hAnsi="Angsana New" w:cs="Angsana New"/>
          <w:b/>
          <w:bCs/>
          <w:sz w:val="32"/>
          <w:szCs w:val="32"/>
          <w:cs/>
        </w:rPr>
        <w:t xml:space="preserve">เราจำเป็นต้องใส่ </w:t>
      </w:r>
      <w:r w:rsidRPr="00AB5B91">
        <w:rPr>
          <w:rFonts w:ascii="Angsana New" w:hAnsi="Angsana New" w:cs="Angsana New"/>
          <w:b/>
          <w:bCs/>
          <w:sz w:val="32"/>
          <w:szCs w:val="32"/>
        </w:rPr>
        <w:t xml:space="preserve">Central venous catheter </w:t>
      </w:r>
      <w:r w:rsidRPr="00AB5B91">
        <w:rPr>
          <w:rFonts w:ascii="Angsana New" w:hAnsi="Angsana New" w:cs="Angsana New"/>
          <w:b/>
          <w:bCs/>
          <w:sz w:val="32"/>
          <w:szCs w:val="32"/>
          <w:cs/>
        </w:rPr>
        <w:t>เพื่อการประเมินสารน้ำหรือไม่</w:t>
      </w:r>
      <w:r w:rsidRPr="00AB5B91">
        <w:rPr>
          <w:rFonts w:ascii="Angsana New" w:hAnsi="Angsana New" w:cs="Angsana New"/>
          <w:b/>
          <w:bCs/>
          <w:sz w:val="32"/>
          <w:szCs w:val="32"/>
        </w:rPr>
        <w:t>?</w:t>
      </w:r>
    </w:p>
    <w:p w:rsidR="00FE6D2A" w:rsidRPr="00AB5B91" w:rsidRDefault="00FE6D2A" w:rsidP="00FE6D2A">
      <w:pPr>
        <w:spacing w:after="0" w:line="360" w:lineRule="auto"/>
        <w:rPr>
          <w:rFonts w:ascii="Angsana New" w:hAnsi="Angsana New" w:cs="Angsana New"/>
          <w:sz w:val="32"/>
          <w:szCs w:val="32"/>
        </w:rPr>
      </w:pPr>
      <w:r w:rsidRPr="00AB5B91">
        <w:rPr>
          <w:rFonts w:ascii="Angsana New" w:hAnsi="Angsana New" w:cs="Angsana New"/>
          <w:b/>
          <w:bCs/>
          <w:sz w:val="32"/>
          <w:szCs w:val="32"/>
        </w:rPr>
        <w:tab/>
      </w:r>
      <w:r w:rsidRPr="00AB5B91">
        <w:rPr>
          <w:rFonts w:ascii="Angsana New" w:hAnsi="Angsana New" w:cs="Angsana New"/>
          <w:sz w:val="32"/>
          <w:szCs w:val="32"/>
          <w:cs/>
        </w:rPr>
        <w:t xml:space="preserve">หากกล่าวถึงการประเมินสารน้ำในร่างกาย </w:t>
      </w:r>
      <w:r w:rsidRPr="00AB5B91">
        <w:rPr>
          <w:rFonts w:ascii="Angsana New" w:hAnsi="Angsana New" w:cs="Angsana New"/>
          <w:sz w:val="32"/>
          <w:szCs w:val="32"/>
        </w:rPr>
        <w:t>Central venous pressure</w:t>
      </w:r>
      <w:r w:rsidRPr="00AB5B91">
        <w:rPr>
          <w:rFonts w:ascii="Angsana New" w:hAnsi="Angsana New" w:cs="Angsana New"/>
          <w:sz w:val="32"/>
          <w:szCs w:val="32"/>
          <w:cs/>
        </w:rPr>
        <w:t xml:space="preserve"> (</w:t>
      </w:r>
      <w:r w:rsidRPr="00AB5B91">
        <w:rPr>
          <w:rFonts w:ascii="Angsana New" w:hAnsi="Angsana New" w:cs="Angsana New"/>
          <w:sz w:val="32"/>
          <w:szCs w:val="32"/>
        </w:rPr>
        <w:t>CVP</w:t>
      </w:r>
      <w:r w:rsidRPr="00AB5B91">
        <w:rPr>
          <w:rFonts w:ascii="Angsana New" w:hAnsi="Angsana New" w:cs="Angsana New"/>
          <w:sz w:val="32"/>
          <w:szCs w:val="32"/>
          <w:cs/>
        </w:rPr>
        <w:t>) เป็นหนึ่งในหลายตัวเลือกที่คนส่วนใหญ่นิยมใช้ โดย</w:t>
      </w:r>
      <w:r w:rsidRPr="00AB5B91">
        <w:rPr>
          <w:rFonts w:ascii="Angsana New" w:hAnsi="Angsana New" w:cs="Angsana New"/>
          <w:sz w:val="32"/>
          <w:szCs w:val="32"/>
        </w:rPr>
        <w:t xml:space="preserve"> CVP </w:t>
      </w:r>
      <w:r w:rsidRPr="00AB5B91">
        <w:rPr>
          <w:rFonts w:ascii="Angsana New" w:hAnsi="Angsana New" w:cs="Angsana New"/>
          <w:sz w:val="32"/>
          <w:szCs w:val="32"/>
          <w:cs/>
        </w:rPr>
        <w:t xml:space="preserve">เป็นหนึ่งใน </w:t>
      </w:r>
      <w:r w:rsidRPr="00AB5B91">
        <w:rPr>
          <w:rFonts w:ascii="Angsana New" w:hAnsi="Angsana New" w:cs="Angsana New"/>
          <w:sz w:val="32"/>
          <w:szCs w:val="32"/>
        </w:rPr>
        <w:t xml:space="preserve">cardiac filling pressure </w:t>
      </w:r>
      <w:r w:rsidRPr="00AB5B91">
        <w:rPr>
          <w:rFonts w:ascii="Angsana New" w:hAnsi="Angsana New" w:cs="Angsana New"/>
          <w:sz w:val="32"/>
          <w:szCs w:val="32"/>
          <w:cs/>
        </w:rPr>
        <w:t>ที่แสดงถึงความดันในหัวใจห้องบนขวา (</w:t>
      </w:r>
      <w:r w:rsidRPr="00AB5B91">
        <w:rPr>
          <w:rFonts w:ascii="Angsana New" w:hAnsi="Angsana New" w:cs="Angsana New"/>
          <w:sz w:val="32"/>
          <w:szCs w:val="32"/>
        </w:rPr>
        <w:t>Right atrial pressure</w:t>
      </w:r>
      <w:r w:rsidRPr="00AB5B91">
        <w:rPr>
          <w:rFonts w:ascii="Angsana New" w:hAnsi="Angsana New" w:cs="Angsana New"/>
          <w:sz w:val="32"/>
          <w:szCs w:val="32"/>
          <w:cs/>
        </w:rPr>
        <w:t xml:space="preserve">: </w:t>
      </w:r>
      <w:r w:rsidRPr="00AB5B91">
        <w:rPr>
          <w:rFonts w:ascii="Angsana New" w:hAnsi="Angsana New" w:cs="Angsana New"/>
          <w:sz w:val="32"/>
          <w:szCs w:val="32"/>
        </w:rPr>
        <w:t>RAP</w:t>
      </w:r>
      <w:r w:rsidRPr="00AB5B91">
        <w:rPr>
          <w:rFonts w:ascii="Angsana New" w:hAnsi="Angsana New" w:cs="Angsana New"/>
          <w:sz w:val="32"/>
          <w:szCs w:val="32"/>
          <w:cs/>
        </w:rPr>
        <w:t xml:space="preserve">) ซึ่งถ้าอนุมานว่าหัวใจห้องขวาทำงานได้ปกติ และปอดปกติ แรงดันดังกล่าวน่าจะสัมพันธ์กับ </w:t>
      </w:r>
      <w:r w:rsidRPr="00AB5B91">
        <w:rPr>
          <w:rFonts w:ascii="Angsana New" w:hAnsi="Angsana New" w:cs="Angsana New"/>
          <w:sz w:val="32"/>
          <w:szCs w:val="32"/>
        </w:rPr>
        <w:t xml:space="preserve">cardiac preload </w:t>
      </w:r>
      <w:r w:rsidRPr="00AB5B91">
        <w:rPr>
          <w:rFonts w:ascii="Angsana New" w:hAnsi="Angsana New" w:cs="Angsana New"/>
          <w:sz w:val="32"/>
          <w:szCs w:val="32"/>
          <w:cs/>
        </w:rPr>
        <w:t xml:space="preserve">ในหัวใจห้องล่างซ้ายได้เป็นอย่างดี ทำให้ </w:t>
      </w:r>
      <w:r w:rsidRPr="00AB5B91">
        <w:rPr>
          <w:rFonts w:ascii="Angsana New" w:hAnsi="Angsana New" w:cs="Angsana New"/>
          <w:sz w:val="32"/>
          <w:szCs w:val="32"/>
        </w:rPr>
        <w:t xml:space="preserve">CVP </w:t>
      </w:r>
      <w:r w:rsidRPr="00AB5B91">
        <w:rPr>
          <w:rFonts w:ascii="Angsana New" w:hAnsi="Angsana New" w:cs="Angsana New"/>
          <w:sz w:val="32"/>
          <w:szCs w:val="32"/>
          <w:cs/>
        </w:rPr>
        <w:t xml:space="preserve">เข้ามามีบทบาทสำคัญในการประเมินสารน้ำในผู้ป่วย </w:t>
      </w:r>
    </w:p>
    <w:p w:rsidR="00FE6D2A" w:rsidRPr="00AB5B91" w:rsidRDefault="00FE6D2A" w:rsidP="00FE6D2A">
      <w:pPr>
        <w:spacing w:after="0" w:line="360" w:lineRule="auto"/>
        <w:rPr>
          <w:rFonts w:ascii="Angsana New" w:hAnsi="Angsana New" w:cs="Angsana New"/>
          <w:sz w:val="32"/>
          <w:szCs w:val="32"/>
        </w:rPr>
      </w:pPr>
      <w:r w:rsidRPr="00AB5B91">
        <w:rPr>
          <w:rFonts w:ascii="Angsana New" w:hAnsi="Angsana New" w:cs="Angsana New"/>
          <w:sz w:val="32"/>
          <w:szCs w:val="32"/>
          <w:cs/>
        </w:rPr>
        <w:tab/>
        <w:t xml:space="preserve">การใส่ </w:t>
      </w:r>
      <w:r w:rsidRPr="00AB5B91">
        <w:rPr>
          <w:rFonts w:ascii="Angsana New" w:hAnsi="Angsana New" w:cs="Angsana New"/>
          <w:sz w:val="32"/>
          <w:szCs w:val="32"/>
        </w:rPr>
        <w:t xml:space="preserve">central venous catheter </w:t>
      </w:r>
      <w:r w:rsidRPr="00AB5B91">
        <w:rPr>
          <w:rFonts w:ascii="Angsana New" w:hAnsi="Angsana New" w:cs="Angsana New"/>
          <w:sz w:val="32"/>
          <w:szCs w:val="32"/>
          <w:cs/>
        </w:rPr>
        <w:t>(</w:t>
      </w:r>
      <w:r w:rsidRPr="00AB5B91">
        <w:rPr>
          <w:rFonts w:ascii="Angsana New" w:hAnsi="Angsana New" w:cs="Angsana New"/>
          <w:sz w:val="32"/>
          <w:szCs w:val="32"/>
        </w:rPr>
        <w:t>central line</w:t>
      </w:r>
      <w:r w:rsidRPr="00AB5B91">
        <w:rPr>
          <w:rFonts w:ascii="Angsana New" w:hAnsi="Angsana New" w:cs="Angsana New"/>
          <w:sz w:val="32"/>
          <w:szCs w:val="32"/>
          <w:cs/>
        </w:rPr>
        <w:t>) โดยส่วนใหญ่แล้วนั้นมีวัตถุประสงค์หลักๆดังนี้</w:t>
      </w:r>
    </w:p>
    <w:p w:rsidR="00FE6D2A" w:rsidRPr="00AB5B91" w:rsidRDefault="00FE6D2A" w:rsidP="00FE6D2A">
      <w:pPr>
        <w:pStyle w:val="ListParagraph"/>
        <w:numPr>
          <w:ilvl w:val="0"/>
          <w:numId w:val="6"/>
        </w:numPr>
        <w:spacing w:line="360" w:lineRule="auto"/>
        <w:rPr>
          <w:rFonts w:ascii="Angsana New" w:hAnsi="Angsana New"/>
          <w:szCs w:val="32"/>
        </w:rPr>
      </w:pPr>
      <w:r w:rsidRPr="00AB5B91">
        <w:rPr>
          <w:rFonts w:ascii="Angsana New" w:hAnsi="Angsana New"/>
          <w:szCs w:val="32"/>
          <w:cs/>
        </w:rPr>
        <w:t xml:space="preserve">เพื่อให้ </w:t>
      </w:r>
      <w:r w:rsidRPr="00AB5B91">
        <w:rPr>
          <w:rFonts w:ascii="Angsana New" w:hAnsi="Angsana New"/>
          <w:szCs w:val="32"/>
        </w:rPr>
        <w:t xml:space="preserve">vasopressor </w:t>
      </w:r>
      <w:r w:rsidRPr="00AB5B91">
        <w:rPr>
          <w:rFonts w:ascii="Angsana New" w:hAnsi="Angsana New"/>
          <w:szCs w:val="32"/>
          <w:cs/>
        </w:rPr>
        <w:t xml:space="preserve">ในกรณีที่ผู้ป่วยมีความจำเป็นต้องได้รับ </w:t>
      </w:r>
      <w:r w:rsidRPr="00AB5B91">
        <w:rPr>
          <w:rFonts w:ascii="Angsana New" w:hAnsi="Angsana New"/>
          <w:szCs w:val="32"/>
        </w:rPr>
        <w:t xml:space="preserve">vasopressor </w:t>
      </w:r>
      <w:r w:rsidRPr="00AB5B91">
        <w:rPr>
          <w:rFonts w:ascii="Angsana New" w:hAnsi="Angsana New"/>
          <w:szCs w:val="32"/>
          <w:cs/>
        </w:rPr>
        <w:t xml:space="preserve">โดยเฉพาะ </w:t>
      </w:r>
      <w:r w:rsidRPr="00AB5B91">
        <w:rPr>
          <w:rFonts w:ascii="Angsana New" w:hAnsi="Angsana New"/>
          <w:szCs w:val="32"/>
        </w:rPr>
        <w:t>adrenaline</w:t>
      </w:r>
    </w:p>
    <w:p w:rsidR="00FE6D2A" w:rsidRPr="00AB5B91" w:rsidRDefault="00FE6D2A" w:rsidP="00FE6D2A">
      <w:pPr>
        <w:pStyle w:val="ListParagraph"/>
        <w:numPr>
          <w:ilvl w:val="0"/>
          <w:numId w:val="6"/>
        </w:numPr>
        <w:spacing w:line="360" w:lineRule="auto"/>
        <w:rPr>
          <w:rFonts w:ascii="Angsana New" w:hAnsi="Angsana New"/>
          <w:szCs w:val="32"/>
        </w:rPr>
      </w:pPr>
      <w:r w:rsidRPr="00AB5B91">
        <w:rPr>
          <w:rFonts w:ascii="Angsana New" w:hAnsi="Angsana New"/>
          <w:szCs w:val="32"/>
          <w:cs/>
        </w:rPr>
        <w:t xml:space="preserve">เพื่อให้ยาหรือสารอาหารที่มีความเข้มข้นสูง เช่น </w:t>
      </w:r>
      <w:r w:rsidRPr="00AB5B91">
        <w:rPr>
          <w:rFonts w:ascii="Angsana New" w:hAnsi="Angsana New"/>
          <w:szCs w:val="32"/>
        </w:rPr>
        <w:t xml:space="preserve">total parenteral nutrition </w:t>
      </w:r>
      <w:r w:rsidRPr="00AB5B91">
        <w:rPr>
          <w:rFonts w:ascii="Angsana New" w:hAnsi="Angsana New"/>
          <w:szCs w:val="32"/>
          <w:cs/>
        </w:rPr>
        <w:t>(</w:t>
      </w:r>
      <w:r w:rsidRPr="00AB5B91">
        <w:rPr>
          <w:rFonts w:ascii="Angsana New" w:hAnsi="Angsana New"/>
          <w:szCs w:val="32"/>
        </w:rPr>
        <w:t>TPN</w:t>
      </w:r>
      <w:r w:rsidRPr="00AB5B91">
        <w:rPr>
          <w:rFonts w:ascii="Angsana New" w:hAnsi="Angsana New"/>
          <w:szCs w:val="32"/>
          <w:cs/>
        </w:rPr>
        <w:t>)</w:t>
      </w:r>
    </w:p>
    <w:p w:rsidR="00FE6D2A" w:rsidRPr="00AB5B91" w:rsidRDefault="00FE6D2A" w:rsidP="00FE6D2A">
      <w:pPr>
        <w:pStyle w:val="ListParagraph"/>
        <w:numPr>
          <w:ilvl w:val="0"/>
          <w:numId w:val="6"/>
        </w:numPr>
        <w:spacing w:line="360" w:lineRule="auto"/>
        <w:rPr>
          <w:rFonts w:ascii="Angsana New" w:hAnsi="Angsana New"/>
          <w:szCs w:val="32"/>
        </w:rPr>
      </w:pPr>
      <w:r w:rsidRPr="00AB5B91">
        <w:rPr>
          <w:rFonts w:ascii="Angsana New" w:hAnsi="Angsana New"/>
          <w:szCs w:val="32"/>
          <w:cs/>
        </w:rPr>
        <w:t>เพื่อทำการแก้ไขภาวะผิดปกติของ</w:t>
      </w:r>
      <w:r w:rsidRPr="00AB5B91">
        <w:rPr>
          <w:rFonts w:ascii="Angsana New" w:hAnsi="Angsana New"/>
          <w:color w:val="000000"/>
          <w:szCs w:val="32"/>
          <w:cs/>
        </w:rPr>
        <w:t>อิเล็กโทรไลต์</w:t>
      </w:r>
      <w:r w:rsidRPr="00AB5B91">
        <w:rPr>
          <w:rFonts w:ascii="Angsana New" w:hAnsi="Angsana New"/>
          <w:szCs w:val="32"/>
          <w:cs/>
        </w:rPr>
        <w:t>ในร่างกายบางชนิดอย่างรวดเร็ว เช่น โปแตสเซียม</w:t>
      </w:r>
    </w:p>
    <w:p w:rsidR="00FE6D2A" w:rsidRPr="00AB5B91" w:rsidRDefault="00FE6D2A" w:rsidP="00FE6D2A">
      <w:pPr>
        <w:pStyle w:val="ListParagraph"/>
        <w:numPr>
          <w:ilvl w:val="0"/>
          <w:numId w:val="6"/>
        </w:numPr>
        <w:spacing w:line="360" w:lineRule="auto"/>
        <w:rPr>
          <w:rFonts w:ascii="Angsana New" w:hAnsi="Angsana New"/>
          <w:szCs w:val="32"/>
        </w:rPr>
      </w:pPr>
      <w:r w:rsidRPr="00AB5B91">
        <w:rPr>
          <w:rFonts w:ascii="Angsana New" w:hAnsi="Angsana New"/>
          <w:szCs w:val="32"/>
          <w:cs/>
        </w:rPr>
        <w:lastRenderedPageBreak/>
        <w:t xml:space="preserve">เพื่อประเมิน </w:t>
      </w:r>
      <w:r w:rsidRPr="00AB5B91">
        <w:rPr>
          <w:rFonts w:ascii="Angsana New" w:hAnsi="Angsana New"/>
          <w:szCs w:val="32"/>
        </w:rPr>
        <w:t>CVP</w:t>
      </w:r>
    </w:p>
    <w:p w:rsidR="00FE6D2A" w:rsidRPr="00AB5B91" w:rsidRDefault="00FE6D2A" w:rsidP="00FE6D2A">
      <w:pPr>
        <w:spacing w:after="0" w:line="360" w:lineRule="auto"/>
        <w:rPr>
          <w:rFonts w:ascii="Angsana New" w:hAnsi="Angsana New" w:cs="Angsana New"/>
          <w:sz w:val="32"/>
          <w:szCs w:val="32"/>
          <w:vertAlign w:val="superscript"/>
        </w:rPr>
      </w:pPr>
      <w:r w:rsidRPr="00AB5B91">
        <w:rPr>
          <w:rFonts w:ascii="Angsana New" w:hAnsi="Angsana New" w:cs="Angsana New"/>
          <w:sz w:val="32"/>
          <w:szCs w:val="32"/>
        </w:rPr>
        <w:tab/>
      </w:r>
      <w:r w:rsidRPr="00AB5B91">
        <w:rPr>
          <w:rFonts w:ascii="Angsana New" w:hAnsi="Angsana New" w:cs="Angsana New"/>
          <w:sz w:val="32"/>
          <w:szCs w:val="32"/>
          <w:cs/>
        </w:rPr>
        <w:t>จากการศึกษาที่ผ่านมาพบว่า</w:t>
      </w:r>
      <w:r w:rsidRPr="00AB5B91">
        <w:rPr>
          <w:rFonts w:ascii="Angsana New" w:hAnsi="Angsana New" w:cs="Angsana New"/>
          <w:sz w:val="32"/>
          <w:szCs w:val="32"/>
        </w:rPr>
        <w:t xml:space="preserve"> CVP </w:t>
      </w:r>
      <w:r w:rsidRPr="00AB5B91">
        <w:rPr>
          <w:rFonts w:ascii="Angsana New" w:hAnsi="Angsana New" w:cs="Angsana New"/>
          <w:sz w:val="32"/>
          <w:szCs w:val="32"/>
          <w:cs/>
        </w:rPr>
        <w:t xml:space="preserve">นั้นไม่ได้มีสัมพันธ์อย่างดีกับ </w:t>
      </w:r>
      <w:r w:rsidRPr="00AB5B91">
        <w:rPr>
          <w:rFonts w:ascii="Angsana New" w:hAnsi="Angsana New" w:cs="Angsana New"/>
          <w:sz w:val="32"/>
          <w:szCs w:val="32"/>
        </w:rPr>
        <w:t xml:space="preserve">cardiac preload </w:t>
      </w:r>
      <w:r w:rsidRPr="00AB5B91">
        <w:rPr>
          <w:rFonts w:ascii="Angsana New" w:hAnsi="Angsana New" w:cs="Angsana New"/>
          <w:sz w:val="32"/>
          <w:szCs w:val="32"/>
          <w:cs/>
        </w:rPr>
        <w:t xml:space="preserve">หรือ </w:t>
      </w:r>
      <w:r w:rsidRPr="00AB5B91">
        <w:rPr>
          <w:rFonts w:ascii="Angsana New" w:hAnsi="Angsana New" w:cs="Angsana New"/>
          <w:sz w:val="32"/>
          <w:szCs w:val="32"/>
        </w:rPr>
        <w:t xml:space="preserve">Left ventricular diastolic volume </w:t>
      </w:r>
      <w:r w:rsidRPr="00AB5B91">
        <w:rPr>
          <w:rFonts w:ascii="Angsana New" w:hAnsi="Angsana New" w:cs="Angsana New"/>
          <w:sz w:val="32"/>
          <w:szCs w:val="32"/>
          <w:cs/>
        </w:rPr>
        <w:t>(</w:t>
      </w:r>
      <w:r w:rsidRPr="00AB5B91">
        <w:rPr>
          <w:rFonts w:ascii="Angsana New" w:hAnsi="Angsana New" w:cs="Angsana New"/>
          <w:sz w:val="32"/>
          <w:szCs w:val="32"/>
        </w:rPr>
        <w:t>LVEDP</w:t>
      </w:r>
      <w:r w:rsidRPr="00AB5B91">
        <w:rPr>
          <w:rFonts w:ascii="Angsana New" w:hAnsi="Angsana New" w:cs="Angsana New"/>
          <w:sz w:val="32"/>
          <w:szCs w:val="32"/>
          <w:cs/>
        </w:rPr>
        <w:t>)</w:t>
      </w:r>
      <w:r w:rsidRPr="00AB5B91">
        <w:rPr>
          <w:rFonts w:ascii="Angsana New" w:hAnsi="Angsana New" w:cs="Angsana New"/>
          <w:sz w:val="32"/>
          <w:szCs w:val="32"/>
          <w:vertAlign w:val="superscript"/>
        </w:rPr>
        <w:t xml:space="preserve">1 </w:t>
      </w:r>
      <w:r w:rsidRPr="00AB5B91">
        <w:rPr>
          <w:rFonts w:ascii="Angsana New" w:hAnsi="Angsana New" w:cs="Angsana New"/>
          <w:sz w:val="32"/>
          <w:szCs w:val="32"/>
        </w:rPr>
        <w:t xml:space="preserve">CVP </w:t>
      </w:r>
      <w:r w:rsidRPr="00AB5B91">
        <w:rPr>
          <w:rFonts w:ascii="Angsana New" w:hAnsi="Angsana New" w:cs="Angsana New"/>
          <w:sz w:val="32"/>
          <w:szCs w:val="32"/>
          <w:cs/>
        </w:rPr>
        <w:t xml:space="preserve">เพียงค่าเดียวจึงไม่สามารถตัดสินได้ว่าผู้ป่วยอยู่ในภาวะขาดน้ำหรือภาวะน้ำเกิน อย่างไรก็ตาม </w:t>
      </w:r>
      <w:r w:rsidRPr="00AB5B91">
        <w:rPr>
          <w:rFonts w:ascii="Angsana New" w:hAnsi="Angsana New" w:cs="Angsana New"/>
          <w:sz w:val="32"/>
          <w:szCs w:val="32"/>
        </w:rPr>
        <w:t xml:space="preserve">CVP </w:t>
      </w:r>
      <w:r w:rsidRPr="00AB5B91">
        <w:rPr>
          <w:rFonts w:ascii="Angsana New" w:hAnsi="Angsana New" w:cs="Angsana New"/>
          <w:sz w:val="32"/>
          <w:szCs w:val="32"/>
          <w:cs/>
        </w:rPr>
        <w:t>ที่ต่ำมาก หรือสูงมาก (</w:t>
      </w:r>
      <w:r w:rsidRPr="00AB5B91">
        <w:rPr>
          <w:rFonts w:ascii="Angsana New" w:hAnsi="Angsana New" w:cs="Angsana New"/>
          <w:sz w:val="32"/>
          <w:szCs w:val="32"/>
        </w:rPr>
        <w:t>extreme range</w:t>
      </w:r>
      <w:r w:rsidRPr="00AB5B91">
        <w:rPr>
          <w:rFonts w:ascii="Angsana New" w:hAnsi="Angsana New" w:cs="Angsana New"/>
          <w:sz w:val="32"/>
          <w:szCs w:val="32"/>
          <w:cs/>
        </w:rPr>
        <w:t xml:space="preserve">) อาจจะพอช่วยในการประเมินสารน้ำในร่างกายได้บ้าง เช่น หากวัดได้ </w:t>
      </w:r>
      <w:r w:rsidRPr="00AB5B91">
        <w:rPr>
          <w:rFonts w:ascii="Angsana New" w:hAnsi="Angsana New" w:cs="Angsana New"/>
          <w:sz w:val="32"/>
          <w:szCs w:val="32"/>
        </w:rPr>
        <w:t xml:space="preserve">CVP </w:t>
      </w:r>
      <w:r w:rsidRPr="00AB5B91">
        <w:rPr>
          <w:rFonts w:ascii="Angsana New" w:hAnsi="Angsana New" w:cs="Angsana New"/>
          <w:sz w:val="32"/>
          <w:szCs w:val="32"/>
          <w:cs/>
        </w:rPr>
        <w:t xml:space="preserve">เท่ากับ </w:t>
      </w:r>
      <w:r w:rsidRPr="00AB5B91">
        <w:rPr>
          <w:rFonts w:ascii="Angsana New" w:hAnsi="Angsana New" w:cs="Angsana New"/>
          <w:sz w:val="32"/>
          <w:szCs w:val="32"/>
        </w:rPr>
        <w:t xml:space="preserve">1 mmHg </w:t>
      </w:r>
      <w:r w:rsidRPr="00AB5B91">
        <w:rPr>
          <w:rFonts w:ascii="Angsana New" w:hAnsi="Angsana New" w:cs="Angsana New"/>
          <w:sz w:val="32"/>
          <w:szCs w:val="32"/>
          <w:cs/>
        </w:rPr>
        <w:t>อนุมานได้ว่าผู้ป่วยน่าจะตอบสนองต่อการให้สารน้ำได้โดยมีความเสี่ยงต่อภาวะน้ำเกิน (</w:t>
      </w:r>
      <w:r w:rsidRPr="00AB5B91">
        <w:rPr>
          <w:rFonts w:ascii="Angsana New" w:hAnsi="Angsana New" w:cs="Angsana New"/>
          <w:sz w:val="32"/>
          <w:szCs w:val="32"/>
        </w:rPr>
        <w:t>fluid overload</w:t>
      </w:r>
      <w:r w:rsidRPr="00AB5B91">
        <w:rPr>
          <w:rFonts w:ascii="Angsana New" w:hAnsi="Angsana New" w:cs="Angsana New"/>
          <w:sz w:val="32"/>
          <w:szCs w:val="32"/>
          <w:cs/>
        </w:rPr>
        <w:t xml:space="preserve">) ต่ำ แต่หากวัดค่า </w:t>
      </w:r>
      <w:r w:rsidRPr="00AB5B91">
        <w:rPr>
          <w:rFonts w:ascii="Angsana New" w:hAnsi="Angsana New" w:cs="Angsana New"/>
          <w:sz w:val="32"/>
          <w:szCs w:val="32"/>
        </w:rPr>
        <w:t>CVP</w:t>
      </w:r>
      <w:r w:rsidRPr="00AB5B91">
        <w:rPr>
          <w:rFonts w:ascii="Angsana New" w:hAnsi="Angsana New" w:cs="Angsana New"/>
          <w:sz w:val="32"/>
          <w:szCs w:val="32"/>
          <w:cs/>
        </w:rPr>
        <w:t xml:space="preserve"> เท่ากับ </w:t>
      </w:r>
      <w:r w:rsidRPr="00AB5B91">
        <w:rPr>
          <w:rFonts w:ascii="Angsana New" w:hAnsi="Angsana New" w:cs="Angsana New"/>
          <w:sz w:val="32"/>
          <w:szCs w:val="32"/>
        </w:rPr>
        <w:t xml:space="preserve">20 mmHg </w:t>
      </w:r>
      <w:r w:rsidRPr="00AB5B91">
        <w:rPr>
          <w:rFonts w:ascii="Angsana New" w:hAnsi="Angsana New" w:cs="Angsana New"/>
          <w:sz w:val="32"/>
          <w:szCs w:val="32"/>
          <w:cs/>
        </w:rPr>
        <w:t>จะต้องระมัดระวังในการให้สารน้ำมากขึ้น แต่ไม่ได้หมายความว่าผู้ป่วยจะไม่มีความต้องการสารน้ำ เป็นต้น ในปัจจุบันนิยมประเมินสารน้ำโดยดูการเปลี่ยนแปลงของค่าตัวแปรต่างๆ มากกว่าการที่จะเชื่อเพียงตัวแปรค่าใดค่าหนึ่ง (</w:t>
      </w:r>
      <w:r w:rsidRPr="00AB5B91">
        <w:rPr>
          <w:rFonts w:ascii="Angsana New" w:hAnsi="Angsana New" w:cs="Angsana New"/>
          <w:sz w:val="32"/>
          <w:szCs w:val="32"/>
        </w:rPr>
        <w:t>dynamic over static variables</w:t>
      </w:r>
      <w:r w:rsidRPr="00AB5B91">
        <w:rPr>
          <w:rFonts w:ascii="Angsana New" w:hAnsi="Angsana New" w:cs="Angsana New"/>
          <w:sz w:val="32"/>
          <w:szCs w:val="32"/>
          <w:cs/>
        </w:rPr>
        <w:t>)</w:t>
      </w:r>
      <w:r w:rsidRPr="00AB5B91">
        <w:rPr>
          <w:rFonts w:ascii="Angsana New" w:hAnsi="Angsana New" w:cs="Angsana New"/>
          <w:sz w:val="32"/>
          <w:szCs w:val="32"/>
          <w:vertAlign w:val="superscript"/>
        </w:rPr>
        <w:t>2,3</w:t>
      </w:r>
    </w:p>
    <w:p w:rsidR="00FE6D2A" w:rsidRPr="00AB5B91" w:rsidRDefault="00FE6D2A" w:rsidP="00FE6D2A">
      <w:pPr>
        <w:spacing w:after="0" w:line="360" w:lineRule="auto"/>
        <w:rPr>
          <w:rFonts w:ascii="Angsana New" w:hAnsi="Angsana New" w:cs="Angsana New"/>
          <w:sz w:val="32"/>
          <w:szCs w:val="32"/>
          <w:cs/>
        </w:rPr>
      </w:pPr>
      <w:r w:rsidRPr="00AB5B91">
        <w:rPr>
          <w:rFonts w:ascii="Angsana New" w:hAnsi="Angsana New" w:cs="Angsana New"/>
          <w:sz w:val="32"/>
          <w:szCs w:val="32"/>
          <w:vertAlign w:val="superscript"/>
        </w:rPr>
        <w:tab/>
      </w:r>
      <w:r w:rsidRPr="00AB5B91">
        <w:rPr>
          <w:rFonts w:ascii="Angsana New" w:hAnsi="Angsana New" w:cs="Angsana New"/>
          <w:sz w:val="32"/>
          <w:szCs w:val="32"/>
          <w:cs/>
        </w:rPr>
        <w:t xml:space="preserve">การพิจารณาใส่ </w:t>
      </w:r>
      <w:r w:rsidRPr="00AB5B91">
        <w:rPr>
          <w:rFonts w:ascii="Angsana New" w:hAnsi="Angsana New" w:cs="Angsana New"/>
          <w:sz w:val="32"/>
          <w:szCs w:val="32"/>
        </w:rPr>
        <w:t xml:space="preserve">central venous catheter </w:t>
      </w:r>
      <w:r w:rsidRPr="00AB5B91">
        <w:rPr>
          <w:rFonts w:ascii="Angsana New" w:hAnsi="Angsana New" w:cs="Angsana New"/>
          <w:sz w:val="32"/>
          <w:szCs w:val="32"/>
          <w:cs/>
        </w:rPr>
        <w:t xml:space="preserve">จึงมักพิจารณาเมื่อมีข้อบ่งชี้ข้ออื่นๆ โดยการใส่เพื่อประเมิน </w:t>
      </w:r>
      <w:r w:rsidRPr="00AB5B91">
        <w:rPr>
          <w:rFonts w:ascii="Angsana New" w:hAnsi="Angsana New" w:cs="Angsana New"/>
          <w:sz w:val="32"/>
          <w:szCs w:val="32"/>
        </w:rPr>
        <w:t xml:space="preserve">CVP </w:t>
      </w:r>
      <w:r w:rsidRPr="00AB5B91">
        <w:rPr>
          <w:rFonts w:ascii="Angsana New" w:hAnsi="Angsana New" w:cs="Angsana New"/>
          <w:sz w:val="32"/>
          <w:szCs w:val="32"/>
          <w:cs/>
        </w:rPr>
        <w:t xml:space="preserve">นั้นถูกลดความสำคัญลงอย่างมากจากความแม่นยำในการประเมินสารน้ำที่ไม่ค่อยดีนักดังที่กล่าวไปข้างต้น อย่างไรก็ตาม แม้ว่าจะพบว่า </w:t>
      </w:r>
      <w:r w:rsidRPr="00AB5B91">
        <w:rPr>
          <w:rFonts w:ascii="Angsana New" w:hAnsi="Angsana New" w:cs="Angsana New"/>
          <w:sz w:val="32"/>
          <w:szCs w:val="32"/>
        </w:rPr>
        <w:t xml:space="preserve">CVP </w:t>
      </w:r>
      <w:r w:rsidRPr="00AB5B91">
        <w:rPr>
          <w:rFonts w:ascii="Angsana New" w:hAnsi="Angsana New" w:cs="Angsana New"/>
          <w:sz w:val="32"/>
          <w:szCs w:val="32"/>
          <w:cs/>
        </w:rPr>
        <w:t xml:space="preserve">มีความแม่นยำต่ำ แต่ยังคงได้รับความนิยมในการนำมาประกอบการพิจารณาการให้สารน้ำร่วมกับการประเมินด้วยวิธีอื่นๆ ที่จะกล่าวต่อไป </w:t>
      </w:r>
    </w:p>
    <w:p w:rsidR="00FE6D2A" w:rsidRPr="00AB5B91" w:rsidRDefault="00FE6D2A" w:rsidP="00FE6D2A">
      <w:pPr>
        <w:spacing w:after="0" w:line="360" w:lineRule="auto"/>
        <w:rPr>
          <w:rFonts w:ascii="Angsana New" w:hAnsi="Angsana New" w:cs="Angsana New"/>
          <w:b/>
          <w:bCs/>
          <w:sz w:val="32"/>
          <w:szCs w:val="32"/>
        </w:rPr>
      </w:pPr>
      <w:r w:rsidRPr="00AB5B91">
        <w:rPr>
          <w:rFonts w:ascii="Angsana New" w:hAnsi="Angsana New" w:cs="Angsana New"/>
          <w:b/>
          <w:bCs/>
          <w:sz w:val="32"/>
          <w:szCs w:val="32"/>
          <w:cs/>
        </w:rPr>
        <w:t>การประเมินการตอบสนองต่อสารน้ำ (</w:t>
      </w:r>
      <w:r w:rsidRPr="00AB5B91">
        <w:rPr>
          <w:rFonts w:ascii="Angsana New" w:hAnsi="Angsana New" w:cs="Angsana New"/>
          <w:b/>
          <w:bCs/>
          <w:sz w:val="32"/>
          <w:szCs w:val="32"/>
        </w:rPr>
        <w:t>Fluid responsiveness</w:t>
      </w:r>
      <w:r w:rsidRPr="00AB5B91">
        <w:rPr>
          <w:rFonts w:ascii="Angsana New" w:hAnsi="Angsana New" w:cs="Angsana New"/>
          <w:b/>
          <w:bCs/>
          <w:sz w:val="32"/>
          <w:szCs w:val="32"/>
          <w:cs/>
        </w:rPr>
        <w:t>)</w:t>
      </w:r>
    </w:p>
    <w:p w:rsidR="00FE6D2A" w:rsidRPr="00AB5B91" w:rsidRDefault="00FE6D2A" w:rsidP="00FE6D2A">
      <w:pPr>
        <w:spacing w:after="0" w:line="360" w:lineRule="auto"/>
        <w:rPr>
          <w:rFonts w:ascii="Angsana New" w:hAnsi="Angsana New" w:cs="Angsana New"/>
          <w:sz w:val="32"/>
          <w:szCs w:val="32"/>
        </w:rPr>
      </w:pPr>
      <w:r w:rsidRPr="00AB5B91">
        <w:rPr>
          <w:rFonts w:ascii="Angsana New" w:hAnsi="Angsana New" w:cs="Angsana New"/>
          <w:b/>
          <w:bCs/>
          <w:sz w:val="32"/>
          <w:szCs w:val="32"/>
        </w:rPr>
        <w:tab/>
      </w:r>
      <w:r w:rsidRPr="00AB5B91">
        <w:rPr>
          <w:rFonts w:ascii="Angsana New" w:hAnsi="Angsana New" w:cs="Angsana New"/>
          <w:sz w:val="32"/>
          <w:szCs w:val="32"/>
          <w:cs/>
        </w:rPr>
        <w:t xml:space="preserve">หมายถึง  การตอบสนองต่อการให้สารน้ำ (โดยทั่วไปประมาณ </w:t>
      </w:r>
      <w:r w:rsidRPr="00AB5B91">
        <w:rPr>
          <w:rFonts w:ascii="Angsana New" w:hAnsi="Angsana New" w:cs="Angsana New"/>
          <w:sz w:val="32"/>
          <w:szCs w:val="32"/>
        </w:rPr>
        <w:t xml:space="preserve">500 </w:t>
      </w:r>
      <w:r w:rsidRPr="00AB5B91">
        <w:rPr>
          <w:rFonts w:ascii="Angsana New" w:hAnsi="Angsana New" w:cs="Angsana New"/>
          <w:sz w:val="32"/>
          <w:szCs w:val="32"/>
          <w:cs/>
        </w:rPr>
        <w:t xml:space="preserve">มิลลิลิตร) และทำให้มีการเพิ่มขึ้นของ </w:t>
      </w:r>
      <w:r w:rsidRPr="00AB5B91">
        <w:rPr>
          <w:rFonts w:ascii="Angsana New" w:hAnsi="Angsana New" w:cs="Angsana New"/>
          <w:sz w:val="32"/>
          <w:szCs w:val="32"/>
        </w:rPr>
        <w:t xml:space="preserve">stroke volume </w:t>
      </w:r>
      <w:r w:rsidRPr="00AB5B91">
        <w:rPr>
          <w:rFonts w:ascii="Angsana New" w:hAnsi="Angsana New" w:cs="Angsana New"/>
          <w:sz w:val="32"/>
          <w:szCs w:val="32"/>
          <w:cs/>
        </w:rPr>
        <w:t>มากกว่าหรือเท่ากับ</w:t>
      </w:r>
      <w:r w:rsidRPr="00AB5B91">
        <w:rPr>
          <w:rFonts w:ascii="Angsana New" w:hAnsi="Angsana New" w:cs="Angsana New"/>
          <w:sz w:val="32"/>
          <w:szCs w:val="32"/>
        </w:rPr>
        <w:t>10</w:t>
      </w:r>
      <w:r w:rsidRPr="00AB5B91">
        <w:rPr>
          <w:rFonts w:ascii="Angsana New" w:hAnsi="Angsana New" w:cs="Angsana New"/>
          <w:sz w:val="32"/>
          <w:szCs w:val="32"/>
          <w:cs/>
        </w:rPr>
        <w:t>%</w:t>
      </w:r>
      <w:r w:rsidRPr="00AB5B91">
        <w:rPr>
          <w:rFonts w:ascii="Angsana New" w:hAnsi="Angsana New" w:cs="Angsana New"/>
          <w:sz w:val="32"/>
          <w:szCs w:val="32"/>
          <w:vertAlign w:val="superscript"/>
        </w:rPr>
        <w:t>4</w:t>
      </w:r>
      <w:r w:rsidRPr="00AB5B91">
        <w:rPr>
          <w:rFonts w:ascii="Angsana New" w:hAnsi="Angsana New" w:cs="Angsana New"/>
          <w:sz w:val="32"/>
          <w:szCs w:val="32"/>
          <w:vertAlign w:val="superscript"/>
          <w:cs/>
        </w:rPr>
        <w:t xml:space="preserve"> </w:t>
      </w:r>
      <w:r w:rsidRPr="00AB5B91">
        <w:rPr>
          <w:rFonts w:ascii="Angsana New" w:hAnsi="Angsana New" w:cs="Angsana New"/>
          <w:sz w:val="32"/>
          <w:szCs w:val="32"/>
          <w:cs/>
        </w:rPr>
        <w:t xml:space="preserve">ในปัจจุบัน การประเมิน </w:t>
      </w:r>
      <w:r w:rsidRPr="00AB5B91">
        <w:rPr>
          <w:rFonts w:ascii="Angsana New" w:hAnsi="Angsana New" w:cs="Angsana New"/>
          <w:sz w:val="32"/>
          <w:szCs w:val="32"/>
        </w:rPr>
        <w:t>fluid responsiveness</w:t>
      </w:r>
      <w:r w:rsidRPr="00AB5B91">
        <w:rPr>
          <w:rFonts w:ascii="Angsana New" w:hAnsi="Angsana New" w:cs="Angsana New"/>
          <w:sz w:val="32"/>
          <w:szCs w:val="32"/>
          <w:cs/>
        </w:rPr>
        <w:t xml:space="preserve"> นั้นทำได้หลายวิธีดังต่อไปนี้</w:t>
      </w:r>
    </w:p>
    <w:p w:rsidR="00FE6D2A" w:rsidRPr="00AB5B91" w:rsidRDefault="00FE6D2A" w:rsidP="00FE6D2A">
      <w:pPr>
        <w:pStyle w:val="ListParagraph"/>
        <w:numPr>
          <w:ilvl w:val="0"/>
          <w:numId w:val="3"/>
        </w:numPr>
        <w:spacing w:line="360" w:lineRule="auto"/>
        <w:rPr>
          <w:rFonts w:ascii="Angsana New" w:hAnsi="Angsana New"/>
          <w:szCs w:val="32"/>
        </w:rPr>
      </w:pPr>
      <w:r w:rsidRPr="00AB5B91">
        <w:rPr>
          <w:rFonts w:ascii="Angsana New" w:hAnsi="Angsana New"/>
          <w:b/>
          <w:bCs/>
          <w:szCs w:val="32"/>
          <w:cs/>
        </w:rPr>
        <w:t>การให้สารน้ำโดยตรง</w:t>
      </w:r>
      <w:r w:rsidRPr="00AB5B91">
        <w:rPr>
          <w:rFonts w:ascii="Angsana New" w:hAnsi="Angsana New"/>
          <w:szCs w:val="32"/>
          <w:cs/>
        </w:rPr>
        <w:t xml:space="preserve"> ได้แก่ การให้ </w:t>
      </w:r>
      <w:r w:rsidRPr="00AB5B91">
        <w:rPr>
          <w:rFonts w:ascii="Angsana New" w:hAnsi="Angsana New"/>
          <w:szCs w:val="32"/>
        </w:rPr>
        <w:t>isotonic crystalloid 200</w:t>
      </w:r>
      <w:r w:rsidRPr="00AB5B91">
        <w:rPr>
          <w:rFonts w:ascii="Angsana New" w:hAnsi="Angsana New"/>
          <w:szCs w:val="32"/>
          <w:cs/>
        </w:rPr>
        <w:t>-</w:t>
      </w:r>
      <w:r w:rsidRPr="00AB5B91">
        <w:rPr>
          <w:rFonts w:ascii="Angsana New" w:hAnsi="Angsana New"/>
          <w:szCs w:val="32"/>
        </w:rPr>
        <w:t xml:space="preserve">500 </w:t>
      </w:r>
      <w:r w:rsidRPr="00AB5B91">
        <w:rPr>
          <w:rFonts w:ascii="Angsana New" w:hAnsi="Angsana New"/>
          <w:szCs w:val="32"/>
          <w:cs/>
        </w:rPr>
        <w:t xml:space="preserve">มิลลิลิตรและติดตามการเพิ่มขึ้นของ </w:t>
      </w:r>
      <w:r w:rsidRPr="00AB5B91">
        <w:rPr>
          <w:rFonts w:ascii="Angsana New" w:hAnsi="Angsana New"/>
          <w:szCs w:val="32"/>
        </w:rPr>
        <w:t xml:space="preserve">cardiac output </w:t>
      </w:r>
      <w:r w:rsidRPr="00AB5B91">
        <w:rPr>
          <w:rFonts w:ascii="Angsana New" w:hAnsi="Angsana New"/>
          <w:szCs w:val="32"/>
          <w:cs/>
        </w:rPr>
        <w:t>หรือความดันโลหิตที่เพิ่มขึ้น เป็นวิธีที่ทดสอบการตอบสนองจากการให้สารน้ำโดยตรงซึ่งมี</w:t>
      </w:r>
      <w:r w:rsidRPr="00AB5B91">
        <w:rPr>
          <w:rFonts w:ascii="Angsana New" w:hAnsi="Angsana New"/>
          <w:szCs w:val="32"/>
          <w:cs/>
        </w:rPr>
        <w:lastRenderedPageBreak/>
        <w:t xml:space="preserve">ความเสี่ยงต่อการเกิด </w:t>
      </w:r>
      <w:r w:rsidRPr="00AB5B91">
        <w:rPr>
          <w:rFonts w:ascii="Angsana New" w:hAnsi="Angsana New"/>
          <w:szCs w:val="32"/>
        </w:rPr>
        <w:t xml:space="preserve">fluid overload </w:t>
      </w:r>
      <w:r w:rsidRPr="00AB5B91">
        <w:rPr>
          <w:rFonts w:ascii="Angsana New" w:hAnsi="Angsana New"/>
          <w:szCs w:val="32"/>
          <w:cs/>
        </w:rPr>
        <w:t xml:space="preserve">ได้ในกรณีที่ผู้ป่วยนั้นไม่มี </w:t>
      </w:r>
      <w:r w:rsidRPr="00AB5B91">
        <w:rPr>
          <w:rFonts w:ascii="Angsana New" w:hAnsi="Angsana New"/>
          <w:szCs w:val="32"/>
        </w:rPr>
        <w:t xml:space="preserve">fluid responsiveness </w:t>
      </w:r>
      <w:r w:rsidRPr="00AB5B91">
        <w:rPr>
          <w:rFonts w:ascii="Angsana New" w:hAnsi="Angsana New"/>
          <w:szCs w:val="32"/>
          <w:cs/>
        </w:rPr>
        <w:t xml:space="preserve">ในปัจจุบันเริ่มมีวิธีในการลดปริมาณสารน้ำที่ใช้ในการทดสอบลงเพื่อลดผลเสียดังกล่าว เช่น </w:t>
      </w:r>
    </w:p>
    <w:p w:rsidR="00FE6D2A" w:rsidRPr="00AB5B91" w:rsidRDefault="00FE6D2A" w:rsidP="00FE6D2A">
      <w:pPr>
        <w:pStyle w:val="ListParagraph"/>
        <w:numPr>
          <w:ilvl w:val="0"/>
          <w:numId w:val="6"/>
        </w:numPr>
        <w:spacing w:line="360" w:lineRule="auto"/>
        <w:rPr>
          <w:rFonts w:ascii="Angsana New" w:hAnsi="Angsana New"/>
          <w:szCs w:val="32"/>
        </w:rPr>
      </w:pPr>
      <w:r w:rsidRPr="00AB5B91">
        <w:rPr>
          <w:rFonts w:ascii="Angsana New" w:hAnsi="Angsana New"/>
          <w:b/>
          <w:bCs/>
          <w:szCs w:val="32"/>
        </w:rPr>
        <w:t>Mini fluid challenge test</w:t>
      </w:r>
      <w:r w:rsidRPr="00AB5B91">
        <w:rPr>
          <w:rFonts w:ascii="Angsana New" w:hAnsi="Angsana New"/>
          <w:szCs w:val="32"/>
          <w:vertAlign w:val="superscript"/>
        </w:rPr>
        <w:t xml:space="preserve">5 </w:t>
      </w:r>
      <w:r w:rsidRPr="00AB5B91">
        <w:rPr>
          <w:rFonts w:ascii="Angsana New" w:hAnsi="Angsana New"/>
          <w:szCs w:val="32"/>
          <w:cs/>
        </w:rPr>
        <w:t xml:space="preserve">คือ การให้ </w:t>
      </w:r>
      <w:r w:rsidRPr="00AB5B91">
        <w:rPr>
          <w:rFonts w:ascii="Angsana New" w:hAnsi="Angsana New"/>
          <w:szCs w:val="32"/>
        </w:rPr>
        <w:t xml:space="preserve">colloid </w:t>
      </w:r>
      <w:r w:rsidRPr="00AB5B91">
        <w:rPr>
          <w:rFonts w:ascii="Angsana New" w:hAnsi="Angsana New"/>
          <w:szCs w:val="32"/>
          <w:cs/>
        </w:rPr>
        <w:t xml:space="preserve">ปริมาณ </w:t>
      </w:r>
      <w:r w:rsidRPr="00AB5B91">
        <w:rPr>
          <w:rFonts w:ascii="Angsana New" w:hAnsi="Angsana New"/>
          <w:szCs w:val="32"/>
        </w:rPr>
        <w:t xml:space="preserve">100 </w:t>
      </w:r>
      <w:r w:rsidRPr="00AB5B91">
        <w:rPr>
          <w:rFonts w:ascii="Angsana New" w:hAnsi="Angsana New"/>
          <w:szCs w:val="32"/>
          <w:cs/>
        </w:rPr>
        <w:t xml:space="preserve">มิลลิลิตรในเวลา </w:t>
      </w:r>
      <w:r w:rsidRPr="00AB5B91">
        <w:rPr>
          <w:rFonts w:ascii="Angsana New" w:hAnsi="Angsana New"/>
          <w:szCs w:val="32"/>
        </w:rPr>
        <w:t xml:space="preserve">1 </w:t>
      </w:r>
      <w:r w:rsidRPr="00AB5B91">
        <w:rPr>
          <w:rFonts w:ascii="Angsana New" w:hAnsi="Angsana New"/>
          <w:szCs w:val="32"/>
          <w:cs/>
        </w:rPr>
        <w:t xml:space="preserve">นาทีและการติดตามด้วย </w:t>
      </w:r>
      <w:r w:rsidRPr="00AB5B91">
        <w:rPr>
          <w:rFonts w:ascii="Angsana New" w:hAnsi="Angsana New"/>
          <w:szCs w:val="32"/>
        </w:rPr>
        <w:t xml:space="preserve">transthoracic echocardiogram </w:t>
      </w:r>
    </w:p>
    <w:p w:rsidR="00FE6D2A" w:rsidRPr="00AB5B91" w:rsidRDefault="00FE6D2A" w:rsidP="00FE6D2A">
      <w:pPr>
        <w:pStyle w:val="ListParagraph"/>
        <w:numPr>
          <w:ilvl w:val="0"/>
          <w:numId w:val="6"/>
        </w:numPr>
        <w:spacing w:line="360" w:lineRule="auto"/>
        <w:rPr>
          <w:rFonts w:ascii="Angsana New" w:hAnsi="Angsana New"/>
          <w:szCs w:val="32"/>
        </w:rPr>
      </w:pPr>
      <w:r w:rsidRPr="00AB5B91">
        <w:rPr>
          <w:rFonts w:ascii="Angsana New" w:hAnsi="Angsana New"/>
          <w:b/>
          <w:bCs/>
          <w:szCs w:val="32"/>
        </w:rPr>
        <w:t>Micro fluid challenge test</w:t>
      </w:r>
      <w:r w:rsidRPr="00AB5B91">
        <w:rPr>
          <w:rFonts w:ascii="Angsana New" w:hAnsi="Angsana New"/>
          <w:szCs w:val="32"/>
          <w:vertAlign w:val="superscript"/>
        </w:rPr>
        <w:t xml:space="preserve">6  </w:t>
      </w:r>
      <w:r w:rsidRPr="00AB5B91">
        <w:rPr>
          <w:rFonts w:ascii="Angsana New" w:hAnsi="Angsana New"/>
          <w:szCs w:val="32"/>
          <w:cs/>
        </w:rPr>
        <w:t xml:space="preserve">คือ การให้ </w:t>
      </w:r>
      <w:r w:rsidRPr="00AB5B91">
        <w:rPr>
          <w:rFonts w:ascii="Angsana New" w:hAnsi="Angsana New"/>
          <w:szCs w:val="32"/>
        </w:rPr>
        <w:t xml:space="preserve">crystalloid 50 </w:t>
      </w:r>
      <w:r w:rsidRPr="00AB5B91">
        <w:rPr>
          <w:rFonts w:ascii="Angsana New" w:hAnsi="Angsana New"/>
          <w:szCs w:val="32"/>
          <w:cs/>
        </w:rPr>
        <w:t xml:space="preserve">มิลลิลิตรภายใน </w:t>
      </w:r>
      <w:r w:rsidRPr="00AB5B91">
        <w:rPr>
          <w:rFonts w:ascii="Angsana New" w:hAnsi="Angsana New"/>
          <w:szCs w:val="32"/>
        </w:rPr>
        <w:t xml:space="preserve">10 </w:t>
      </w:r>
      <w:r w:rsidRPr="00AB5B91">
        <w:rPr>
          <w:rFonts w:ascii="Angsana New" w:hAnsi="Angsana New"/>
          <w:szCs w:val="32"/>
          <w:cs/>
        </w:rPr>
        <w:t xml:space="preserve">วินาทีแล้วทำการติดตามด้วย </w:t>
      </w:r>
      <w:r w:rsidRPr="00AB5B91">
        <w:rPr>
          <w:rFonts w:ascii="Angsana New" w:hAnsi="Angsana New"/>
          <w:szCs w:val="32"/>
        </w:rPr>
        <w:t xml:space="preserve">transthoracic echocardiogram </w:t>
      </w:r>
    </w:p>
    <w:p w:rsidR="00FE6D2A" w:rsidRPr="00AB5B91" w:rsidRDefault="00FE6D2A" w:rsidP="00FE6D2A">
      <w:pPr>
        <w:pStyle w:val="ListParagraph"/>
        <w:tabs>
          <w:tab w:val="left" w:pos="720"/>
        </w:tabs>
        <w:spacing w:line="360" w:lineRule="auto"/>
        <w:rPr>
          <w:rFonts w:ascii="Angsana New" w:hAnsi="Angsana New"/>
          <w:szCs w:val="32"/>
        </w:rPr>
      </w:pPr>
      <w:r w:rsidRPr="00AB5B91">
        <w:rPr>
          <w:rFonts w:ascii="Angsana New" w:hAnsi="Angsana New"/>
          <w:szCs w:val="32"/>
          <w:cs/>
        </w:rPr>
        <w:tab/>
        <w:t xml:space="preserve">วิธีดังกล่าวเป็นการทดลองให้สารน้ำในปริมาณและความเร็วที่แตกต่างกัน การให้สารน้ำในปริมาณน้อยกว่าจะมีความเสี่ยงต่อการเกิด </w:t>
      </w:r>
      <w:r w:rsidRPr="00AB5B91">
        <w:rPr>
          <w:rFonts w:ascii="Angsana New" w:hAnsi="Angsana New"/>
          <w:szCs w:val="32"/>
        </w:rPr>
        <w:t xml:space="preserve">fluid overload </w:t>
      </w:r>
      <w:r w:rsidRPr="00AB5B91">
        <w:rPr>
          <w:rFonts w:ascii="Angsana New" w:hAnsi="Angsana New"/>
          <w:szCs w:val="32"/>
          <w:cs/>
        </w:rPr>
        <w:t xml:space="preserve">น้อยกว่า แต่อย่างไรก็ตาม ยิ่งให้สารน้ำน้อยและเร็วเพียงใด ยิ่งต้องการเครื่องมือหรืออุปกรณ์ที่ใช้ในการวัด </w:t>
      </w:r>
      <w:r w:rsidRPr="00AB5B91">
        <w:rPr>
          <w:rFonts w:ascii="Angsana New" w:hAnsi="Angsana New"/>
          <w:szCs w:val="32"/>
        </w:rPr>
        <w:t xml:space="preserve">stroke volume </w:t>
      </w:r>
      <w:r w:rsidRPr="00AB5B91">
        <w:rPr>
          <w:rFonts w:ascii="Angsana New" w:hAnsi="Angsana New"/>
          <w:szCs w:val="32"/>
          <w:cs/>
        </w:rPr>
        <w:t>ที่มีความไวเพียงพอตามมาด้วย ทำให้ยังไม่ถูกใช่แพร่หลายโดยทั่วไป</w:t>
      </w:r>
    </w:p>
    <w:p w:rsidR="00FE6D2A" w:rsidRPr="00AB5B91" w:rsidRDefault="00FE6D2A" w:rsidP="00FE6D2A">
      <w:pPr>
        <w:pStyle w:val="ListParagraph"/>
        <w:numPr>
          <w:ilvl w:val="0"/>
          <w:numId w:val="3"/>
        </w:numPr>
        <w:spacing w:line="360" w:lineRule="auto"/>
        <w:rPr>
          <w:rFonts w:ascii="Angsana New" w:hAnsi="Angsana New"/>
          <w:szCs w:val="32"/>
        </w:rPr>
      </w:pPr>
      <w:r w:rsidRPr="00AB5B91">
        <w:rPr>
          <w:rFonts w:ascii="Angsana New" w:hAnsi="Angsana New"/>
          <w:b/>
          <w:bCs/>
          <w:szCs w:val="32"/>
          <w:cs/>
        </w:rPr>
        <w:t>การประเมินโดยใช้สารน้ำที่มีอยู่ภายในร่างกาย โดยการเปลี่ยนเลือดที่อยู่ในหลอดเลือดดำที่ไม่ทำให้เกิดความดัน (</w:t>
      </w:r>
      <w:r w:rsidRPr="00AB5B91">
        <w:rPr>
          <w:rFonts w:ascii="Angsana New" w:hAnsi="Angsana New"/>
          <w:b/>
          <w:bCs/>
          <w:szCs w:val="32"/>
        </w:rPr>
        <w:t>unstressed volume</w:t>
      </w:r>
      <w:r w:rsidRPr="00AB5B91">
        <w:rPr>
          <w:rFonts w:ascii="Angsana New" w:hAnsi="Angsana New"/>
          <w:b/>
          <w:bCs/>
          <w:szCs w:val="32"/>
          <w:cs/>
        </w:rPr>
        <w:t>) ให้เป็นปริมาณเลือดดำที่ทำให้เกิดความดัน (</w:t>
      </w:r>
      <w:r w:rsidRPr="00AB5B91">
        <w:rPr>
          <w:rFonts w:ascii="Angsana New" w:hAnsi="Angsana New"/>
          <w:b/>
          <w:bCs/>
          <w:szCs w:val="32"/>
        </w:rPr>
        <w:t>stressed volume</w:t>
      </w:r>
      <w:r w:rsidRPr="00AB5B91">
        <w:rPr>
          <w:rFonts w:ascii="Angsana New" w:hAnsi="Angsana New"/>
          <w:b/>
          <w:bCs/>
          <w:szCs w:val="32"/>
          <w:cs/>
        </w:rPr>
        <w:t xml:space="preserve">) เช่น </w:t>
      </w:r>
      <w:r w:rsidRPr="00AB5B91">
        <w:rPr>
          <w:rFonts w:ascii="Angsana New" w:hAnsi="Angsana New"/>
          <w:b/>
          <w:bCs/>
          <w:szCs w:val="32"/>
        </w:rPr>
        <w:t xml:space="preserve">passive leg raising test </w:t>
      </w:r>
      <w:r w:rsidRPr="00AB5B91">
        <w:rPr>
          <w:rFonts w:ascii="Angsana New" w:hAnsi="Angsana New"/>
          <w:szCs w:val="32"/>
          <w:cs/>
        </w:rPr>
        <w:t xml:space="preserve">วิธีการทำนั้นประกอบไปด้วย การจัดท่าผู้ป่วยให้อยู่ในท่ายกศีรษะและลำตัวสูง </w:t>
      </w:r>
      <w:r w:rsidRPr="00AB5B91">
        <w:rPr>
          <w:rFonts w:ascii="Angsana New" w:hAnsi="Angsana New"/>
          <w:szCs w:val="32"/>
        </w:rPr>
        <w:t xml:space="preserve">45 </w:t>
      </w:r>
      <w:r w:rsidRPr="00AB5B91">
        <w:rPr>
          <w:rFonts w:ascii="Angsana New" w:hAnsi="Angsana New"/>
          <w:szCs w:val="32"/>
          <w:cs/>
        </w:rPr>
        <w:t xml:space="preserve">องศา จากนั้นทำการปรับเตียงศีรษะราบ ขายกสูงขึ้น (โดยไม่แนะนำให้ทำการยกขาหรือสัมผัสผู้ป่วยเพราะจะเป็นการกระตุ้นซิมพาเทติกของผู้ป่วยทำให้ค่าคลาดเคลื่อนได้) ทำการวัด </w:t>
      </w:r>
      <w:r w:rsidRPr="00AB5B91">
        <w:rPr>
          <w:rFonts w:ascii="Angsana New" w:hAnsi="Angsana New"/>
          <w:szCs w:val="32"/>
        </w:rPr>
        <w:t xml:space="preserve">cardiac output </w:t>
      </w:r>
      <w:r w:rsidRPr="00AB5B91">
        <w:rPr>
          <w:rFonts w:ascii="Angsana New" w:hAnsi="Angsana New"/>
          <w:szCs w:val="32"/>
          <w:cs/>
        </w:rPr>
        <w:t xml:space="preserve">ภายใน </w:t>
      </w:r>
      <w:r w:rsidRPr="00AB5B91">
        <w:rPr>
          <w:rFonts w:ascii="Angsana New" w:hAnsi="Angsana New"/>
          <w:szCs w:val="32"/>
        </w:rPr>
        <w:t xml:space="preserve">60 </w:t>
      </w:r>
      <w:r w:rsidRPr="00AB5B91">
        <w:rPr>
          <w:rFonts w:ascii="Angsana New" w:hAnsi="Angsana New"/>
          <w:szCs w:val="32"/>
          <w:cs/>
        </w:rPr>
        <w:t xml:space="preserve">วินาทีหลังยกขา (เนื่องจากผลของการเพิ่ม </w:t>
      </w:r>
      <w:r w:rsidRPr="00AB5B91">
        <w:rPr>
          <w:rFonts w:ascii="Angsana New" w:hAnsi="Angsana New"/>
          <w:szCs w:val="32"/>
        </w:rPr>
        <w:t xml:space="preserve">cardiac output </w:t>
      </w:r>
      <w:r w:rsidRPr="00AB5B91">
        <w:rPr>
          <w:rFonts w:ascii="Angsana New" w:hAnsi="Angsana New"/>
          <w:szCs w:val="32"/>
          <w:cs/>
        </w:rPr>
        <w:t>นั้นเกิดขึ้นเพียงชั่วคราวและรวดเร็ว) จากนั้นปรับเตียงกลับมา</w:t>
      </w:r>
      <w:r w:rsidRPr="00AB5B91">
        <w:rPr>
          <w:rFonts w:ascii="Angsana New" w:hAnsi="Angsana New"/>
          <w:szCs w:val="32"/>
          <w:cs/>
        </w:rPr>
        <w:lastRenderedPageBreak/>
        <w:t xml:space="preserve">อยู่ในท่าศีรษะสูง </w:t>
      </w:r>
      <w:r w:rsidRPr="00AB5B91">
        <w:rPr>
          <w:rFonts w:ascii="Angsana New" w:hAnsi="Angsana New"/>
          <w:szCs w:val="32"/>
        </w:rPr>
        <w:t xml:space="preserve">45 </w:t>
      </w:r>
      <w:r w:rsidRPr="00AB5B91">
        <w:rPr>
          <w:rFonts w:ascii="Angsana New" w:hAnsi="Angsana New"/>
          <w:szCs w:val="32"/>
          <w:cs/>
        </w:rPr>
        <w:t xml:space="preserve">องศาอีกครั้งร่วมกับวัด </w:t>
      </w:r>
      <w:r w:rsidRPr="00AB5B91">
        <w:rPr>
          <w:rFonts w:ascii="Angsana New" w:hAnsi="Angsana New"/>
          <w:szCs w:val="32"/>
        </w:rPr>
        <w:t xml:space="preserve">cardiac output </w:t>
      </w:r>
      <w:r w:rsidRPr="00AB5B91">
        <w:rPr>
          <w:rFonts w:ascii="Angsana New" w:hAnsi="Angsana New"/>
          <w:szCs w:val="32"/>
          <w:cs/>
        </w:rPr>
        <w:t xml:space="preserve">ซ้ำอีกครั้ง ค่าที่ได้จะต้องกลับมาสู่ค่าปกติก่อนยกขา ในผู้ป่วยที่มี </w:t>
      </w:r>
      <w:r w:rsidRPr="00AB5B91">
        <w:rPr>
          <w:rFonts w:ascii="Angsana New" w:hAnsi="Angsana New"/>
          <w:szCs w:val="32"/>
        </w:rPr>
        <w:t xml:space="preserve">fluid responsiveness </w:t>
      </w:r>
      <w:r w:rsidRPr="00AB5B91">
        <w:rPr>
          <w:rFonts w:ascii="Angsana New" w:hAnsi="Angsana New"/>
          <w:szCs w:val="32"/>
          <w:cs/>
        </w:rPr>
        <w:t xml:space="preserve">จะพบการเพิ่มขึ้นของ </w:t>
      </w:r>
      <w:r w:rsidRPr="00AB5B91">
        <w:rPr>
          <w:rFonts w:ascii="Angsana New" w:hAnsi="Angsana New"/>
          <w:szCs w:val="32"/>
        </w:rPr>
        <w:t xml:space="preserve">aortic blood flow </w:t>
      </w:r>
      <w:r w:rsidRPr="00AB5B91">
        <w:rPr>
          <w:rFonts w:ascii="Angsana New" w:hAnsi="Angsana New"/>
          <w:szCs w:val="32"/>
          <w:cs/>
        </w:rPr>
        <w:t>มากกว่าร้อยละ</w:t>
      </w:r>
      <w:r w:rsidRPr="00AB5B91">
        <w:rPr>
          <w:rFonts w:ascii="Angsana New" w:hAnsi="Angsana New"/>
          <w:szCs w:val="32"/>
        </w:rPr>
        <w:t xml:space="preserve">10 </w:t>
      </w:r>
      <w:r w:rsidRPr="00AB5B91">
        <w:rPr>
          <w:rFonts w:ascii="Angsana New" w:hAnsi="Angsana New"/>
          <w:szCs w:val="32"/>
          <w:cs/>
        </w:rPr>
        <w:t>(ความไวร้อยละ</w:t>
      </w:r>
      <w:r w:rsidRPr="00AB5B91">
        <w:rPr>
          <w:rFonts w:ascii="Angsana New" w:hAnsi="Angsana New"/>
          <w:szCs w:val="32"/>
        </w:rPr>
        <w:t xml:space="preserve"> 97, </w:t>
      </w:r>
      <w:r w:rsidRPr="00AB5B91">
        <w:rPr>
          <w:rFonts w:ascii="Angsana New" w:hAnsi="Angsana New"/>
          <w:szCs w:val="32"/>
          <w:cs/>
        </w:rPr>
        <w:t>ความจำเพาะร้อยละ</w:t>
      </w:r>
      <w:r w:rsidRPr="00AB5B91">
        <w:rPr>
          <w:rFonts w:ascii="Angsana New" w:hAnsi="Angsana New"/>
          <w:szCs w:val="32"/>
        </w:rPr>
        <w:t xml:space="preserve"> 94</w:t>
      </w:r>
      <w:r w:rsidRPr="00AB5B91">
        <w:rPr>
          <w:rFonts w:ascii="Angsana New" w:hAnsi="Angsana New"/>
          <w:szCs w:val="32"/>
          <w:cs/>
        </w:rPr>
        <w:t>)</w:t>
      </w:r>
      <w:r w:rsidRPr="00AB5B91">
        <w:rPr>
          <w:rFonts w:ascii="Angsana New" w:hAnsi="Angsana New"/>
          <w:szCs w:val="32"/>
          <w:vertAlign w:val="superscript"/>
        </w:rPr>
        <w:t>7</w:t>
      </w:r>
    </w:p>
    <w:p w:rsidR="00FE6D2A" w:rsidRPr="00AB5B91" w:rsidRDefault="00FE6D2A" w:rsidP="00FE6D2A">
      <w:pPr>
        <w:pStyle w:val="ListParagraph"/>
        <w:spacing w:line="360" w:lineRule="auto"/>
        <w:ind w:firstLine="720"/>
        <w:rPr>
          <w:rFonts w:ascii="Angsana New" w:hAnsi="Angsana New"/>
          <w:szCs w:val="32"/>
        </w:rPr>
      </w:pPr>
      <w:r w:rsidRPr="00AB5B91">
        <w:rPr>
          <w:rFonts w:ascii="Angsana New" w:hAnsi="Angsana New"/>
          <w:szCs w:val="32"/>
          <w:cs/>
        </w:rPr>
        <w:t xml:space="preserve">วิธีดังกล่าวมีข้อดีคือลดความเสี่ยงต่อการรับสารน้ำเกินความจำเป็น แต่เนื่องจากวิธีการทำค่อนข้างยุ่งยากต้องอาศัยเตียงที่ปรับได้ และต้องอาศัยการวัด </w:t>
      </w:r>
      <w:r w:rsidRPr="00AB5B91">
        <w:rPr>
          <w:rFonts w:ascii="Angsana New" w:hAnsi="Angsana New"/>
          <w:szCs w:val="32"/>
        </w:rPr>
        <w:t xml:space="preserve">cardiac output </w:t>
      </w:r>
      <w:r w:rsidRPr="00AB5B91">
        <w:rPr>
          <w:rFonts w:ascii="Angsana New" w:hAnsi="Angsana New"/>
          <w:szCs w:val="32"/>
          <w:cs/>
        </w:rPr>
        <w:t>ที่รวดเร็วภายในเวลาจำกัด การดูเพียงการเพิ่มขึ้นของความโลหิตนั้นไม่เพียงพอต่อการประเมินด้วยวิธีการนี้ และจำกัดในผู้ป่วยที่ไม่สามารถจัดท่าดังกล่าวได้ โดยเฉพาะผู้ป่วยอุบัติเหตุที่อาจจะมีปัญหากระดูกสันหลังหัก เป็นต้น</w:t>
      </w:r>
    </w:p>
    <w:p w:rsidR="00FE6D2A" w:rsidRPr="00AB5B91" w:rsidRDefault="00FE6D2A" w:rsidP="00FE6D2A">
      <w:pPr>
        <w:pStyle w:val="ListParagraph"/>
        <w:numPr>
          <w:ilvl w:val="0"/>
          <w:numId w:val="3"/>
        </w:numPr>
        <w:spacing w:line="360" w:lineRule="auto"/>
        <w:rPr>
          <w:rFonts w:ascii="Angsana New" w:hAnsi="Angsana New"/>
          <w:b/>
          <w:bCs/>
          <w:szCs w:val="32"/>
        </w:rPr>
      </w:pPr>
      <w:r w:rsidRPr="00AB5B91">
        <w:rPr>
          <w:rFonts w:ascii="Angsana New" w:hAnsi="Angsana New"/>
          <w:b/>
          <w:bCs/>
          <w:szCs w:val="32"/>
          <w:cs/>
        </w:rPr>
        <w:t>การประเมินโดยใช้หลักการความสัมพันธ์ระหว่างหัวใจและปอด (</w:t>
      </w:r>
      <w:r w:rsidRPr="00AB5B91">
        <w:rPr>
          <w:rFonts w:ascii="Angsana New" w:hAnsi="Angsana New"/>
          <w:b/>
          <w:bCs/>
          <w:szCs w:val="32"/>
        </w:rPr>
        <w:t>Heart lung interaction</w:t>
      </w:r>
      <w:r w:rsidRPr="00AB5B91">
        <w:rPr>
          <w:rFonts w:ascii="Angsana New" w:hAnsi="Angsana New"/>
          <w:b/>
          <w:bCs/>
          <w:szCs w:val="32"/>
          <w:cs/>
        </w:rPr>
        <w:t xml:space="preserve">) ระหว่างที่มีการใส่เครื่องช่วยหายใจ </w:t>
      </w:r>
      <w:r w:rsidRPr="00AB5B91">
        <w:rPr>
          <w:rFonts w:ascii="Angsana New" w:hAnsi="Angsana New"/>
          <w:szCs w:val="32"/>
          <w:cs/>
        </w:rPr>
        <w:t>เมื่อหายใจเข้าด้วยแรงดันบวก จะทำให้ความดันในช่องอก (</w:t>
      </w:r>
      <w:r w:rsidRPr="00AB5B91">
        <w:rPr>
          <w:rFonts w:ascii="Angsana New" w:hAnsi="Angsana New"/>
          <w:szCs w:val="32"/>
        </w:rPr>
        <w:t>intrathoracic pressure</w:t>
      </w:r>
      <w:r w:rsidRPr="00AB5B91">
        <w:rPr>
          <w:rFonts w:ascii="Angsana New" w:hAnsi="Angsana New"/>
          <w:szCs w:val="32"/>
          <w:cs/>
        </w:rPr>
        <w:t xml:space="preserve">) เพิ่มขึ้น ส่งผลให้ </w:t>
      </w:r>
      <w:r w:rsidRPr="00AB5B91">
        <w:rPr>
          <w:rFonts w:ascii="Angsana New" w:hAnsi="Angsana New"/>
          <w:szCs w:val="32"/>
        </w:rPr>
        <w:t xml:space="preserve">venous return </w:t>
      </w:r>
      <w:r w:rsidRPr="00AB5B91">
        <w:rPr>
          <w:rFonts w:ascii="Angsana New" w:hAnsi="Angsana New"/>
          <w:szCs w:val="32"/>
          <w:cs/>
        </w:rPr>
        <w:t xml:space="preserve">ลดลง </w:t>
      </w:r>
      <w:r w:rsidRPr="00AB5B91">
        <w:rPr>
          <w:rFonts w:ascii="Angsana New" w:hAnsi="Angsana New"/>
          <w:szCs w:val="32"/>
        </w:rPr>
        <w:t xml:space="preserve">preload </w:t>
      </w:r>
      <w:r w:rsidRPr="00AB5B91">
        <w:rPr>
          <w:rFonts w:ascii="Angsana New" w:hAnsi="Angsana New"/>
          <w:szCs w:val="32"/>
          <w:cs/>
        </w:rPr>
        <w:t xml:space="preserve">ของหัวใจห้องขวาลดลง ประกอบกับแรงดันบวกในช่องอกกดหลอดเลือดฝอยที่อยู่รอบถุงลม ทำให้ </w:t>
      </w:r>
      <w:r w:rsidRPr="00AB5B91">
        <w:rPr>
          <w:rFonts w:ascii="Angsana New" w:hAnsi="Angsana New"/>
          <w:szCs w:val="32"/>
        </w:rPr>
        <w:t xml:space="preserve">afterload </w:t>
      </w:r>
      <w:r w:rsidRPr="00AB5B91">
        <w:rPr>
          <w:rFonts w:ascii="Angsana New" w:hAnsi="Angsana New"/>
          <w:szCs w:val="32"/>
          <w:cs/>
        </w:rPr>
        <w:t xml:space="preserve">ของหัวใจห้องขวาเพิ่มมากขึ้น ส่งผลโดยรวมให้ </w:t>
      </w:r>
      <w:r w:rsidRPr="00AB5B91">
        <w:rPr>
          <w:rFonts w:ascii="Angsana New" w:hAnsi="Angsana New"/>
          <w:szCs w:val="32"/>
        </w:rPr>
        <w:t xml:space="preserve">stroke volume </w:t>
      </w:r>
      <w:r w:rsidRPr="00AB5B91">
        <w:rPr>
          <w:rFonts w:ascii="Angsana New" w:hAnsi="Angsana New"/>
          <w:szCs w:val="32"/>
          <w:cs/>
        </w:rPr>
        <w:t xml:space="preserve">ของหัวใจห้องขวาลดลง นั่นหมายถึงหัวใจจะส่งเลือดไปยังหัวใจฝั่งซ้ายน้อยลง ทำให้เกิดการลดลงของ </w:t>
      </w:r>
      <w:r w:rsidRPr="00AB5B91">
        <w:rPr>
          <w:rFonts w:ascii="Angsana New" w:hAnsi="Angsana New"/>
          <w:szCs w:val="32"/>
        </w:rPr>
        <w:t xml:space="preserve">preload </w:t>
      </w:r>
      <w:r w:rsidRPr="00AB5B91">
        <w:rPr>
          <w:rFonts w:ascii="Angsana New" w:hAnsi="Angsana New"/>
          <w:szCs w:val="32"/>
          <w:cs/>
        </w:rPr>
        <w:t xml:space="preserve">ของฝั่งซ้ายเช่นกัน แต่อย่างไรก็ตาม เลือดจากหัวใจฝั่งขวาจะไปสู่ฝั่งซ้ายได้นั้นจะใช้เวลาประมาณ </w:t>
      </w:r>
      <w:r w:rsidRPr="00AB5B91">
        <w:rPr>
          <w:rFonts w:ascii="Angsana New" w:hAnsi="Angsana New"/>
          <w:szCs w:val="32"/>
        </w:rPr>
        <w:t>3</w:t>
      </w:r>
      <w:r w:rsidRPr="00AB5B91">
        <w:rPr>
          <w:rFonts w:ascii="Angsana New" w:hAnsi="Angsana New"/>
          <w:szCs w:val="32"/>
          <w:cs/>
        </w:rPr>
        <w:t xml:space="preserve"> การบีบตัวของหัวใจ ซึ่งเรียกว่า </w:t>
      </w:r>
      <w:r w:rsidRPr="00AB5B91">
        <w:rPr>
          <w:rFonts w:ascii="Angsana New" w:hAnsi="Angsana New"/>
          <w:szCs w:val="32"/>
        </w:rPr>
        <w:t xml:space="preserve">pulmonary transit time </w:t>
      </w:r>
      <w:r w:rsidRPr="00AB5B91">
        <w:rPr>
          <w:rFonts w:ascii="Angsana New" w:hAnsi="Angsana New"/>
          <w:szCs w:val="32"/>
          <w:cs/>
        </w:rPr>
        <w:t xml:space="preserve">ระหว่างที่หายใจเข้า หัวใจฝั่งซ้ายหรือ </w:t>
      </w:r>
      <w:r w:rsidRPr="00AB5B91">
        <w:rPr>
          <w:rFonts w:ascii="Angsana New" w:hAnsi="Angsana New"/>
          <w:szCs w:val="32"/>
        </w:rPr>
        <w:t xml:space="preserve">left ventricle </w:t>
      </w:r>
      <w:r w:rsidRPr="00AB5B91">
        <w:rPr>
          <w:rFonts w:ascii="Angsana New" w:hAnsi="Angsana New"/>
          <w:szCs w:val="32"/>
          <w:cs/>
        </w:rPr>
        <w:t xml:space="preserve">นั้นจะได้รับเลือดเพิ่มมากขึ้นจากการที่มีการบีบไล่เลือดจากหลอดเลือดฝอยในปอด เข้ามาที่หัวใจฝั่งซ้าย ร่วมกับการมีแรงดันบวกในช่องอกจะทำให้ </w:t>
      </w:r>
      <w:r w:rsidRPr="00AB5B91">
        <w:rPr>
          <w:rFonts w:ascii="Angsana New" w:hAnsi="Angsana New"/>
          <w:szCs w:val="32"/>
        </w:rPr>
        <w:t xml:space="preserve">transmural pressure </w:t>
      </w:r>
      <w:r w:rsidRPr="00AB5B91">
        <w:rPr>
          <w:rFonts w:ascii="Angsana New" w:hAnsi="Angsana New"/>
          <w:szCs w:val="32"/>
          <w:cs/>
        </w:rPr>
        <w:t xml:space="preserve">ของหัวใจลดลง ( </w:t>
      </w:r>
      <w:r w:rsidRPr="00AB5B91">
        <w:rPr>
          <w:rFonts w:ascii="Angsana New" w:hAnsi="Angsana New"/>
          <w:szCs w:val="32"/>
        </w:rPr>
        <w:t xml:space="preserve">transmural pressure </w:t>
      </w:r>
      <w:r w:rsidRPr="00AB5B91">
        <w:rPr>
          <w:rFonts w:ascii="Angsana New" w:hAnsi="Angsana New"/>
          <w:szCs w:val="32"/>
          <w:cs/>
        </w:rPr>
        <w:t xml:space="preserve">คือแรงที่กระทำต่อกล้ามเนื้อหัวใจ โดยมีค่าเท่ากับแรงดันภายในหัวใจลบกับแรงดันภายนอกหัวใจ </w:t>
      </w:r>
      <w:r w:rsidRPr="00AB5B91">
        <w:rPr>
          <w:rFonts w:ascii="Angsana New" w:hAnsi="Angsana New"/>
          <w:szCs w:val="32"/>
          <w:cs/>
        </w:rPr>
        <w:lastRenderedPageBreak/>
        <w:t xml:space="preserve">เมื่อแรงดันภายนอกหัวใจซึ่งก็คือแรงดันในช่องอกเป็นบวก จะทำให้ค่า </w:t>
      </w:r>
      <w:r w:rsidRPr="00AB5B91">
        <w:rPr>
          <w:rFonts w:ascii="Angsana New" w:hAnsi="Angsana New"/>
          <w:szCs w:val="32"/>
        </w:rPr>
        <w:t xml:space="preserve">transmural pressure </w:t>
      </w:r>
      <w:r w:rsidRPr="00AB5B91">
        <w:rPr>
          <w:rFonts w:ascii="Angsana New" w:hAnsi="Angsana New"/>
          <w:szCs w:val="32"/>
          <w:cs/>
        </w:rPr>
        <w:t xml:space="preserve">นั้นลดลง) เป็นผลให้ </w:t>
      </w:r>
      <w:r w:rsidRPr="00AB5B91">
        <w:rPr>
          <w:rFonts w:ascii="Angsana New" w:hAnsi="Angsana New"/>
          <w:szCs w:val="32"/>
        </w:rPr>
        <w:t>afterload</w:t>
      </w:r>
      <w:r w:rsidRPr="00AB5B91">
        <w:rPr>
          <w:rFonts w:ascii="Angsana New" w:hAnsi="Angsana New"/>
          <w:szCs w:val="32"/>
          <w:cs/>
        </w:rPr>
        <w:t xml:space="preserve"> ลดลง ทำให้ในช่วงหายใจเข้า </w:t>
      </w:r>
      <w:r w:rsidRPr="00AB5B91">
        <w:rPr>
          <w:rFonts w:ascii="Angsana New" w:hAnsi="Angsana New"/>
          <w:szCs w:val="32"/>
        </w:rPr>
        <w:t xml:space="preserve">stroke volume </w:t>
      </w:r>
      <w:r w:rsidRPr="00AB5B91">
        <w:rPr>
          <w:rFonts w:ascii="Angsana New" w:hAnsi="Angsana New"/>
          <w:szCs w:val="32"/>
          <w:cs/>
        </w:rPr>
        <w:t xml:space="preserve">เพิ่มขึ้น และเมื่อผ่านไป </w:t>
      </w:r>
      <w:r w:rsidRPr="00AB5B91">
        <w:rPr>
          <w:rFonts w:ascii="Angsana New" w:hAnsi="Angsana New"/>
          <w:szCs w:val="32"/>
        </w:rPr>
        <w:t xml:space="preserve">3 </w:t>
      </w:r>
      <w:r w:rsidRPr="00AB5B91">
        <w:rPr>
          <w:rFonts w:ascii="Angsana New" w:hAnsi="Angsana New"/>
          <w:szCs w:val="32"/>
          <w:cs/>
        </w:rPr>
        <w:t>การบีบตัวของหัวใจจะเริ่มเห็นการลดลงของ</w:t>
      </w:r>
      <w:r w:rsidRPr="00AB5B91">
        <w:rPr>
          <w:rFonts w:ascii="Angsana New" w:hAnsi="Angsana New"/>
          <w:szCs w:val="32"/>
        </w:rPr>
        <w:t xml:space="preserve"> stroke volume </w:t>
      </w:r>
      <w:r w:rsidRPr="00AB5B91">
        <w:rPr>
          <w:rFonts w:ascii="Angsana New" w:hAnsi="Angsana New"/>
          <w:szCs w:val="32"/>
          <w:cs/>
        </w:rPr>
        <w:t xml:space="preserve">ซึ่งเป็นผลของการลดลงของ </w:t>
      </w:r>
      <w:r w:rsidRPr="00AB5B91">
        <w:rPr>
          <w:rFonts w:ascii="Angsana New" w:hAnsi="Angsana New"/>
          <w:szCs w:val="32"/>
        </w:rPr>
        <w:t xml:space="preserve">preload </w:t>
      </w:r>
      <w:r w:rsidRPr="00AB5B91">
        <w:rPr>
          <w:rFonts w:ascii="Angsana New" w:hAnsi="Angsana New"/>
          <w:szCs w:val="32"/>
          <w:cs/>
        </w:rPr>
        <w:t>ของฝั่งด้านขวาก่อนหน้านี้</w:t>
      </w:r>
      <w:r w:rsidRPr="00AB5B91">
        <w:rPr>
          <w:rFonts w:ascii="Angsana New" w:hAnsi="Angsana New"/>
          <w:szCs w:val="32"/>
          <w:vertAlign w:val="superscript"/>
        </w:rPr>
        <w:t xml:space="preserve">8 </w:t>
      </w:r>
      <w:r w:rsidRPr="00AB5B91">
        <w:rPr>
          <w:rFonts w:ascii="Angsana New" w:hAnsi="Angsana New"/>
          <w:szCs w:val="32"/>
          <w:cs/>
        </w:rPr>
        <w:t>(รูปที่</w:t>
      </w:r>
      <w:r w:rsidRPr="00AB5B91">
        <w:rPr>
          <w:rFonts w:ascii="Angsana New" w:hAnsi="Angsana New"/>
          <w:szCs w:val="32"/>
        </w:rPr>
        <w:t xml:space="preserve"> 6</w:t>
      </w:r>
      <w:r w:rsidRPr="00AB5B91">
        <w:rPr>
          <w:rFonts w:ascii="Angsana New" w:hAnsi="Angsana New"/>
          <w:szCs w:val="32"/>
          <w:cs/>
        </w:rPr>
        <w:t>)</w:t>
      </w:r>
    </w:p>
    <w:p w:rsidR="00FE6D2A" w:rsidRPr="00AB5B91" w:rsidRDefault="00AA5085" w:rsidP="00FE6D2A">
      <w:pPr>
        <w:pStyle w:val="ListParagraph"/>
        <w:spacing w:line="360" w:lineRule="auto"/>
        <w:rPr>
          <w:rFonts w:ascii="Angsana New" w:hAnsi="Angsana New"/>
          <w:b/>
          <w:bCs/>
          <w:szCs w:val="32"/>
        </w:rPr>
      </w:pPr>
      <w:r>
        <w:rPr>
          <w:rFonts w:ascii="Angsana New" w:hAnsi="Angsana New"/>
          <w:noProof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8" o:spid="_x0000_i1025" type="#_x0000_t75" style="width:396.75pt;height:147pt;visibility:visible;mso-wrap-style:square">
            <v:imagedata r:id="rId8" o:title="" croptop="6531f" cropbottom="19630f" cropleft="1260f" cropright="4411f"/>
          </v:shape>
        </w:pict>
      </w:r>
    </w:p>
    <w:p w:rsidR="00FE6D2A" w:rsidRPr="00AB5B91" w:rsidRDefault="00FE6D2A" w:rsidP="00FE6D2A">
      <w:pPr>
        <w:pStyle w:val="ListParagraph"/>
        <w:spacing w:line="360" w:lineRule="auto"/>
        <w:rPr>
          <w:rFonts w:ascii="Angsana New" w:hAnsi="Angsana New"/>
          <w:szCs w:val="32"/>
        </w:rPr>
      </w:pPr>
      <w:r w:rsidRPr="00AB5B91">
        <w:rPr>
          <w:rFonts w:ascii="Angsana New" w:hAnsi="Angsana New"/>
          <w:szCs w:val="32"/>
          <w:cs/>
        </w:rPr>
        <w:t>รูปที่</w:t>
      </w:r>
      <w:r w:rsidRPr="00AB5B91">
        <w:rPr>
          <w:rFonts w:ascii="Angsana New" w:hAnsi="Angsana New"/>
          <w:szCs w:val="32"/>
        </w:rPr>
        <w:t xml:space="preserve"> 1 Heart lung interaction during mechanical ventilation </w:t>
      </w:r>
      <w:r w:rsidRPr="00AB5B91">
        <w:rPr>
          <w:rFonts w:ascii="Angsana New" w:hAnsi="Angsana New"/>
          <w:szCs w:val="32"/>
          <w:cs/>
        </w:rPr>
        <w:t>ดัดแปลงมาจาก</w:t>
      </w:r>
      <w:r w:rsidRPr="00AB5B91">
        <w:rPr>
          <w:rFonts w:ascii="Angsana New" w:hAnsi="Angsana New"/>
          <w:szCs w:val="32"/>
        </w:rPr>
        <w:t xml:space="preserve"> Michard F, Teboul JL</w:t>
      </w:r>
      <w:r w:rsidRPr="00AB5B91">
        <w:rPr>
          <w:rFonts w:ascii="Angsana New" w:hAnsi="Angsana New"/>
          <w:szCs w:val="32"/>
          <w:cs/>
        </w:rPr>
        <w:t xml:space="preserve">. </w:t>
      </w:r>
      <w:r w:rsidRPr="00AB5B91">
        <w:rPr>
          <w:rFonts w:ascii="Angsana New" w:hAnsi="Angsana New"/>
          <w:szCs w:val="32"/>
        </w:rPr>
        <w:t>Using heart</w:t>
      </w:r>
      <w:r w:rsidRPr="00AB5B91">
        <w:rPr>
          <w:rFonts w:ascii="Angsana New" w:hAnsi="Angsana New"/>
          <w:szCs w:val="32"/>
          <w:cs/>
        </w:rPr>
        <w:t>-</w:t>
      </w:r>
      <w:r w:rsidRPr="00AB5B91">
        <w:rPr>
          <w:rFonts w:ascii="Angsana New" w:hAnsi="Angsana New"/>
          <w:szCs w:val="32"/>
        </w:rPr>
        <w:t>lung interactions to assess fluid responsiveness during mechanical ventilation</w:t>
      </w:r>
      <w:r w:rsidRPr="00AB5B91">
        <w:rPr>
          <w:rFonts w:ascii="Angsana New" w:hAnsi="Angsana New"/>
          <w:szCs w:val="32"/>
          <w:cs/>
        </w:rPr>
        <w:t>.</w:t>
      </w:r>
      <w:r w:rsidRPr="00AB5B91">
        <w:rPr>
          <w:rFonts w:ascii="Angsana New" w:hAnsi="Angsana New"/>
          <w:szCs w:val="32"/>
        </w:rPr>
        <w:t>Crit Care</w:t>
      </w:r>
      <w:r w:rsidRPr="00AB5B91">
        <w:rPr>
          <w:rFonts w:ascii="Angsana New" w:hAnsi="Angsana New"/>
          <w:szCs w:val="32"/>
          <w:cs/>
        </w:rPr>
        <w:t xml:space="preserve">. </w:t>
      </w:r>
      <w:r w:rsidRPr="00AB5B91">
        <w:rPr>
          <w:rFonts w:ascii="Angsana New" w:hAnsi="Angsana New"/>
          <w:szCs w:val="32"/>
        </w:rPr>
        <w:t>2000;4</w:t>
      </w:r>
      <w:r w:rsidRPr="00AB5B91">
        <w:rPr>
          <w:rFonts w:ascii="Angsana New" w:hAnsi="Angsana New"/>
          <w:szCs w:val="32"/>
          <w:cs/>
        </w:rPr>
        <w:t>(</w:t>
      </w:r>
      <w:r w:rsidRPr="00AB5B91">
        <w:rPr>
          <w:rFonts w:ascii="Angsana New" w:hAnsi="Angsana New"/>
          <w:szCs w:val="32"/>
        </w:rPr>
        <w:t>5</w:t>
      </w:r>
      <w:r w:rsidRPr="00AB5B91">
        <w:rPr>
          <w:rFonts w:ascii="Angsana New" w:hAnsi="Angsana New"/>
          <w:szCs w:val="32"/>
          <w:cs/>
        </w:rPr>
        <w:t>):</w:t>
      </w:r>
      <w:r w:rsidRPr="00AB5B91">
        <w:rPr>
          <w:rFonts w:ascii="Angsana New" w:hAnsi="Angsana New"/>
          <w:szCs w:val="32"/>
        </w:rPr>
        <w:t>282</w:t>
      </w:r>
      <w:r w:rsidRPr="00AB5B91">
        <w:rPr>
          <w:rFonts w:ascii="Angsana New" w:hAnsi="Angsana New"/>
          <w:szCs w:val="32"/>
          <w:cs/>
        </w:rPr>
        <w:t>-</w:t>
      </w:r>
      <w:r w:rsidRPr="00AB5B91">
        <w:rPr>
          <w:rFonts w:ascii="Angsana New" w:hAnsi="Angsana New"/>
          <w:szCs w:val="32"/>
        </w:rPr>
        <w:t>9</w:t>
      </w:r>
      <w:r w:rsidRPr="00AB5B91">
        <w:rPr>
          <w:rFonts w:ascii="Angsana New" w:hAnsi="Angsana New"/>
          <w:szCs w:val="32"/>
          <w:cs/>
        </w:rPr>
        <w:t>.</w:t>
      </w:r>
    </w:p>
    <w:p w:rsidR="00FE6D2A" w:rsidRPr="00AB5B91" w:rsidRDefault="00FE6D2A" w:rsidP="00FE6D2A">
      <w:pPr>
        <w:pStyle w:val="ListParagraph"/>
        <w:spacing w:line="360" w:lineRule="auto"/>
        <w:rPr>
          <w:rFonts w:ascii="Angsana New" w:hAnsi="Angsana New"/>
          <w:szCs w:val="32"/>
          <w:u w:val="single"/>
        </w:rPr>
      </w:pPr>
      <w:r w:rsidRPr="00AB5B91">
        <w:rPr>
          <w:rFonts w:ascii="Angsana New" w:hAnsi="Angsana New"/>
          <w:szCs w:val="32"/>
          <w:u w:val="single"/>
          <w:cs/>
        </w:rPr>
        <w:t xml:space="preserve">ข้อจำกัดของการใช้หลักการ </w:t>
      </w:r>
      <w:r w:rsidRPr="00AB5B91">
        <w:rPr>
          <w:rFonts w:ascii="Angsana New" w:hAnsi="Angsana New"/>
          <w:szCs w:val="32"/>
          <w:u w:val="single"/>
        </w:rPr>
        <w:t>Heart lung interaction</w:t>
      </w:r>
    </w:p>
    <w:p w:rsidR="00FE6D2A" w:rsidRPr="00AB5B91" w:rsidRDefault="00FE6D2A" w:rsidP="00FE6D2A">
      <w:pPr>
        <w:pStyle w:val="ListParagraph"/>
        <w:numPr>
          <w:ilvl w:val="0"/>
          <w:numId w:val="4"/>
        </w:numPr>
        <w:spacing w:line="360" w:lineRule="auto"/>
        <w:rPr>
          <w:rFonts w:ascii="Angsana New" w:hAnsi="Angsana New"/>
          <w:szCs w:val="32"/>
          <w:u w:val="single"/>
        </w:rPr>
      </w:pPr>
      <w:r w:rsidRPr="00AB5B91">
        <w:rPr>
          <w:rFonts w:ascii="Angsana New" w:hAnsi="Angsana New"/>
          <w:szCs w:val="32"/>
          <w:cs/>
        </w:rPr>
        <w:t>กรณีที่มีการเต้นของหัวใจผิดจังหวะ(</w:t>
      </w:r>
      <w:r w:rsidRPr="00AB5B91">
        <w:rPr>
          <w:rFonts w:ascii="Angsana New" w:hAnsi="Angsana New"/>
          <w:szCs w:val="32"/>
        </w:rPr>
        <w:t>cardiac arrhythmia</w:t>
      </w:r>
      <w:r w:rsidRPr="00AB5B91">
        <w:rPr>
          <w:rFonts w:ascii="Angsana New" w:hAnsi="Angsana New"/>
          <w:szCs w:val="32"/>
          <w:cs/>
        </w:rPr>
        <w:t xml:space="preserve">) ทำให้ </w:t>
      </w:r>
      <w:r w:rsidRPr="00AB5B91">
        <w:rPr>
          <w:rFonts w:ascii="Angsana New" w:hAnsi="Angsana New"/>
          <w:szCs w:val="32"/>
        </w:rPr>
        <w:t xml:space="preserve">stroke volume </w:t>
      </w:r>
      <w:r w:rsidRPr="00AB5B91">
        <w:rPr>
          <w:rFonts w:ascii="Angsana New" w:hAnsi="Angsana New"/>
          <w:szCs w:val="32"/>
          <w:cs/>
        </w:rPr>
        <w:t>ที่วัดได้แต่ครั้งไม่เท่ากันอยู่เดิมจึงไม่สามารถเห็นความแตกต่างในช่วงการเปลี่ยนแปลงการหายใจได้</w:t>
      </w:r>
    </w:p>
    <w:p w:rsidR="00FE6D2A" w:rsidRPr="00AB5B91" w:rsidRDefault="00FE6D2A" w:rsidP="00FE6D2A">
      <w:pPr>
        <w:pStyle w:val="ListParagraph"/>
        <w:numPr>
          <w:ilvl w:val="0"/>
          <w:numId w:val="4"/>
        </w:numPr>
        <w:spacing w:line="360" w:lineRule="auto"/>
        <w:rPr>
          <w:rFonts w:ascii="Angsana New" w:hAnsi="Angsana New"/>
          <w:szCs w:val="32"/>
          <w:u w:val="single"/>
        </w:rPr>
      </w:pPr>
      <w:r w:rsidRPr="00AB5B91">
        <w:rPr>
          <w:rFonts w:ascii="Angsana New" w:hAnsi="Angsana New"/>
          <w:szCs w:val="32"/>
          <w:cs/>
        </w:rPr>
        <w:t xml:space="preserve">อัตราการเต้นของหัวใจต่อการหายใจต่ำ เช่น การมีหัวใจเต้นช้ามาก หรือการหายใจเร็ว ภาวะดังกล่าวจะทำให้ยังไม่เกิดผลของ </w:t>
      </w:r>
      <w:r w:rsidRPr="00AB5B91">
        <w:rPr>
          <w:rFonts w:ascii="Angsana New" w:hAnsi="Angsana New"/>
          <w:szCs w:val="32"/>
        </w:rPr>
        <w:t>pulmonary transit time</w:t>
      </w:r>
    </w:p>
    <w:p w:rsidR="00FE6D2A" w:rsidRPr="00AB5B91" w:rsidRDefault="00FE6D2A" w:rsidP="00FE6D2A">
      <w:pPr>
        <w:pStyle w:val="ListParagraph"/>
        <w:numPr>
          <w:ilvl w:val="0"/>
          <w:numId w:val="4"/>
        </w:numPr>
        <w:spacing w:line="360" w:lineRule="auto"/>
        <w:rPr>
          <w:rFonts w:ascii="Angsana New" w:hAnsi="Angsana New"/>
          <w:szCs w:val="32"/>
          <w:u w:val="single"/>
        </w:rPr>
      </w:pPr>
      <w:r w:rsidRPr="00AB5B91">
        <w:rPr>
          <w:rFonts w:ascii="Angsana New" w:hAnsi="Angsana New"/>
          <w:szCs w:val="32"/>
          <w:cs/>
        </w:rPr>
        <w:lastRenderedPageBreak/>
        <w:t>ตั้งเครื่องช่วยหายใจที่มีปริมาตรการหายใจเข้า (</w:t>
      </w:r>
      <w:r w:rsidRPr="00AB5B91">
        <w:rPr>
          <w:rFonts w:ascii="Angsana New" w:hAnsi="Angsana New"/>
          <w:szCs w:val="32"/>
        </w:rPr>
        <w:t>Tidal volume</w:t>
      </w:r>
      <w:r w:rsidRPr="00AB5B91">
        <w:rPr>
          <w:rFonts w:ascii="Angsana New" w:hAnsi="Angsana New"/>
          <w:szCs w:val="32"/>
          <w:cs/>
        </w:rPr>
        <w:t xml:space="preserve">) ต่ำกว่า </w:t>
      </w:r>
      <w:r w:rsidRPr="00AB5B91">
        <w:rPr>
          <w:rFonts w:ascii="Angsana New" w:hAnsi="Angsana New"/>
          <w:szCs w:val="32"/>
        </w:rPr>
        <w:t xml:space="preserve">8 </w:t>
      </w:r>
      <w:r w:rsidRPr="00AB5B91">
        <w:rPr>
          <w:rFonts w:ascii="Angsana New" w:hAnsi="Angsana New"/>
          <w:szCs w:val="32"/>
          <w:cs/>
        </w:rPr>
        <w:t>มิลลิลิตรต่อกิโลกรัม ดังนั้นในกรณีผู้ป่วยที่มีภาวะการหายใจล้มเหลวเฉียบพลัน (</w:t>
      </w:r>
      <w:r w:rsidRPr="00AB5B91">
        <w:rPr>
          <w:rFonts w:ascii="Angsana New" w:hAnsi="Angsana New"/>
          <w:szCs w:val="32"/>
        </w:rPr>
        <w:t>Acute respiratory distress syndrome</w:t>
      </w:r>
      <w:r w:rsidRPr="00AB5B91">
        <w:rPr>
          <w:rFonts w:ascii="Angsana New" w:hAnsi="Angsana New"/>
          <w:szCs w:val="32"/>
          <w:cs/>
        </w:rPr>
        <w:t xml:space="preserve">: </w:t>
      </w:r>
      <w:r w:rsidRPr="00AB5B91">
        <w:rPr>
          <w:rFonts w:ascii="Angsana New" w:hAnsi="Angsana New"/>
          <w:szCs w:val="32"/>
        </w:rPr>
        <w:t>ARDS</w:t>
      </w:r>
      <w:r w:rsidRPr="00AB5B91">
        <w:rPr>
          <w:rFonts w:ascii="Angsana New" w:hAnsi="Angsana New"/>
          <w:szCs w:val="32"/>
          <w:cs/>
        </w:rPr>
        <w:t>) ที่ใช้</w:t>
      </w:r>
      <w:r w:rsidRPr="00AB5B91">
        <w:rPr>
          <w:rFonts w:ascii="Angsana New" w:hAnsi="Angsana New"/>
          <w:szCs w:val="32"/>
        </w:rPr>
        <w:t xml:space="preserve"> tidal volume 6 </w:t>
      </w:r>
      <w:r w:rsidRPr="00AB5B91">
        <w:rPr>
          <w:rFonts w:ascii="Angsana New" w:hAnsi="Angsana New"/>
          <w:szCs w:val="32"/>
          <w:cs/>
        </w:rPr>
        <w:t>มล.ต่อกิโลกรัมจะไม่สามารถแปลผลโดยใช่ค่าเหมือนคนปกติได้</w:t>
      </w:r>
    </w:p>
    <w:p w:rsidR="00FE6D2A" w:rsidRPr="00AB5B91" w:rsidRDefault="00FE6D2A" w:rsidP="00FE6D2A">
      <w:pPr>
        <w:pStyle w:val="ListParagraph"/>
        <w:numPr>
          <w:ilvl w:val="0"/>
          <w:numId w:val="4"/>
        </w:numPr>
        <w:spacing w:line="360" w:lineRule="auto"/>
        <w:rPr>
          <w:rFonts w:ascii="Angsana New" w:hAnsi="Angsana New"/>
          <w:szCs w:val="32"/>
          <w:u w:val="single"/>
        </w:rPr>
      </w:pPr>
      <w:r w:rsidRPr="00AB5B91">
        <w:rPr>
          <w:rFonts w:ascii="Angsana New" w:hAnsi="Angsana New"/>
          <w:szCs w:val="32"/>
          <w:cs/>
        </w:rPr>
        <w:t>การเพิ่มขึ้นของความดันในช่องท้อง (</w:t>
      </w:r>
      <w:r w:rsidRPr="00AB5B91">
        <w:rPr>
          <w:rFonts w:ascii="Angsana New" w:hAnsi="Angsana New"/>
          <w:szCs w:val="32"/>
        </w:rPr>
        <w:t>increase intraabdominal pressure</w:t>
      </w:r>
      <w:r w:rsidRPr="00AB5B91">
        <w:rPr>
          <w:rFonts w:ascii="Angsana New" w:hAnsi="Angsana New"/>
          <w:szCs w:val="32"/>
          <w:cs/>
        </w:rPr>
        <w:t>) ซึ่งเป็นภาวะที่พบบ่อยในผู้ป่วยศัลยกรรม</w:t>
      </w:r>
    </w:p>
    <w:p w:rsidR="00FE6D2A" w:rsidRPr="00AB5B91" w:rsidRDefault="00FE6D2A" w:rsidP="00FE6D2A">
      <w:pPr>
        <w:pStyle w:val="ListParagraph"/>
        <w:numPr>
          <w:ilvl w:val="0"/>
          <w:numId w:val="4"/>
        </w:numPr>
        <w:spacing w:line="360" w:lineRule="auto"/>
        <w:rPr>
          <w:rFonts w:ascii="Angsana New" w:hAnsi="Angsana New"/>
          <w:szCs w:val="32"/>
          <w:u w:val="single"/>
        </w:rPr>
      </w:pPr>
      <w:r w:rsidRPr="00AB5B91">
        <w:rPr>
          <w:rFonts w:ascii="Angsana New" w:hAnsi="Angsana New"/>
          <w:szCs w:val="32"/>
          <w:cs/>
        </w:rPr>
        <w:t>ผู้ป่วยที่ได้รับการเปิดช่องอก (</w:t>
      </w:r>
      <w:r w:rsidRPr="00AB5B91">
        <w:rPr>
          <w:rFonts w:ascii="Angsana New" w:hAnsi="Angsana New"/>
          <w:szCs w:val="32"/>
        </w:rPr>
        <w:t>open thorax</w:t>
      </w:r>
      <w:r w:rsidRPr="00AB5B91">
        <w:rPr>
          <w:rFonts w:ascii="Angsana New" w:hAnsi="Angsana New"/>
          <w:szCs w:val="32"/>
          <w:cs/>
        </w:rPr>
        <w:t>)</w:t>
      </w:r>
    </w:p>
    <w:p w:rsidR="00FE6D2A" w:rsidRPr="00AB5B91" w:rsidRDefault="00FE6D2A" w:rsidP="00FE6D2A">
      <w:pPr>
        <w:pStyle w:val="ListParagraph"/>
        <w:numPr>
          <w:ilvl w:val="0"/>
          <w:numId w:val="4"/>
        </w:numPr>
        <w:spacing w:line="360" w:lineRule="auto"/>
        <w:rPr>
          <w:rFonts w:ascii="Angsana New" w:hAnsi="Angsana New"/>
          <w:szCs w:val="32"/>
          <w:u w:val="single"/>
        </w:rPr>
      </w:pPr>
      <w:r w:rsidRPr="00AB5B91">
        <w:rPr>
          <w:rFonts w:ascii="Angsana New" w:hAnsi="Angsana New"/>
          <w:szCs w:val="32"/>
          <w:cs/>
        </w:rPr>
        <w:t>ผู้ป่วยที่หายใจเอง(</w:t>
      </w:r>
      <w:r w:rsidRPr="00AB5B91">
        <w:rPr>
          <w:rFonts w:ascii="Angsana New" w:hAnsi="Angsana New"/>
          <w:szCs w:val="32"/>
        </w:rPr>
        <w:t>spontaneous breathing</w:t>
      </w:r>
      <w:r w:rsidRPr="00AB5B91">
        <w:rPr>
          <w:rFonts w:ascii="Angsana New" w:hAnsi="Angsana New"/>
          <w:szCs w:val="32"/>
          <w:cs/>
        </w:rPr>
        <w:t>)</w:t>
      </w:r>
    </w:p>
    <w:p w:rsidR="00FE6D2A" w:rsidRPr="00AB5B91" w:rsidRDefault="00FE6D2A" w:rsidP="00FE6D2A">
      <w:pPr>
        <w:pStyle w:val="ListParagraph"/>
        <w:spacing w:line="360" w:lineRule="auto"/>
        <w:ind w:firstLine="720"/>
        <w:rPr>
          <w:rFonts w:ascii="Angsana New" w:hAnsi="Angsana New"/>
          <w:szCs w:val="32"/>
          <w:cs/>
        </w:rPr>
      </w:pPr>
      <w:r w:rsidRPr="00AB5B91">
        <w:rPr>
          <w:rFonts w:ascii="Angsana New" w:hAnsi="Angsana New"/>
          <w:szCs w:val="32"/>
          <w:cs/>
        </w:rPr>
        <w:t xml:space="preserve">ในบทความนี้จะขอยกตัวอย่างการตรวจวัด </w:t>
      </w:r>
      <w:r w:rsidRPr="00AB5B91">
        <w:rPr>
          <w:rFonts w:ascii="Angsana New" w:hAnsi="Angsana New"/>
          <w:szCs w:val="32"/>
        </w:rPr>
        <w:t xml:space="preserve">fluid responsiveness </w:t>
      </w:r>
      <w:r w:rsidRPr="00AB5B91">
        <w:rPr>
          <w:rFonts w:ascii="Angsana New" w:hAnsi="Angsana New"/>
          <w:szCs w:val="32"/>
          <w:cs/>
        </w:rPr>
        <w:t xml:space="preserve">ที่อาศัยหลักการของ </w:t>
      </w:r>
      <w:r w:rsidRPr="00AB5B91">
        <w:rPr>
          <w:rFonts w:ascii="Angsana New" w:hAnsi="Angsana New"/>
          <w:szCs w:val="32"/>
        </w:rPr>
        <w:t xml:space="preserve">heart lung interaction </w:t>
      </w:r>
      <w:r w:rsidRPr="00AB5B91">
        <w:rPr>
          <w:rFonts w:ascii="Angsana New" w:hAnsi="Angsana New"/>
          <w:szCs w:val="32"/>
          <w:cs/>
        </w:rPr>
        <w:t>ที่สามารถพบได้บ่อยในเวชปฏิบัติ ดังต่อไปนี้</w:t>
      </w:r>
    </w:p>
    <w:p w:rsidR="00FE6D2A" w:rsidRPr="00AB5B91" w:rsidRDefault="00FE6D2A" w:rsidP="00FE6D2A">
      <w:pPr>
        <w:pStyle w:val="ListParagraph"/>
        <w:numPr>
          <w:ilvl w:val="0"/>
          <w:numId w:val="7"/>
        </w:numPr>
        <w:spacing w:line="360" w:lineRule="auto"/>
        <w:rPr>
          <w:rFonts w:ascii="Angsana New" w:hAnsi="Angsana New"/>
          <w:szCs w:val="32"/>
        </w:rPr>
      </w:pPr>
      <w:r w:rsidRPr="00AB5B91">
        <w:rPr>
          <w:rFonts w:ascii="Angsana New" w:hAnsi="Angsana New"/>
          <w:b/>
          <w:bCs/>
          <w:szCs w:val="32"/>
        </w:rPr>
        <w:t xml:space="preserve">Pulse pressure variation </w:t>
      </w:r>
      <w:r w:rsidRPr="00AB5B91">
        <w:rPr>
          <w:rFonts w:ascii="Angsana New" w:hAnsi="Angsana New"/>
          <w:b/>
          <w:bCs/>
          <w:szCs w:val="32"/>
          <w:cs/>
        </w:rPr>
        <w:t>(</w:t>
      </w:r>
      <w:r w:rsidRPr="00AB5B91">
        <w:rPr>
          <w:rFonts w:ascii="Angsana New" w:hAnsi="Angsana New"/>
          <w:b/>
          <w:bCs/>
          <w:szCs w:val="32"/>
        </w:rPr>
        <w:t>PPV</w:t>
      </w:r>
      <w:r w:rsidRPr="00AB5B91">
        <w:rPr>
          <w:rFonts w:ascii="Angsana New" w:hAnsi="Angsana New"/>
          <w:b/>
          <w:bCs/>
          <w:szCs w:val="32"/>
          <w:cs/>
        </w:rPr>
        <w:t xml:space="preserve">): </w:t>
      </w:r>
      <w:r w:rsidRPr="00AB5B91">
        <w:rPr>
          <w:rFonts w:ascii="Angsana New" w:hAnsi="Angsana New"/>
          <w:szCs w:val="32"/>
          <w:cs/>
        </w:rPr>
        <w:t xml:space="preserve">ใช้หลักการของการแปลผล </w:t>
      </w:r>
      <w:r w:rsidRPr="00AB5B91">
        <w:rPr>
          <w:rFonts w:ascii="Angsana New" w:hAnsi="Angsana New"/>
          <w:szCs w:val="32"/>
        </w:rPr>
        <w:t xml:space="preserve">arterial waveform </w:t>
      </w:r>
      <w:r w:rsidRPr="00AB5B91">
        <w:rPr>
          <w:rFonts w:ascii="Angsana New" w:hAnsi="Angsana New"/>
          <w:szCs w:val="32"/>
          <w:cs/>
        </w:rPr>
        <w:t xml:space="preserve">โดยค่า </w:t>
      </w:r>
      <w:r w:rsidRPr="00AB5B91">
        <w:rPr>
          <w:rFonts w:ascii="Angsana New" w:hAnsi="Angsana New"/>
          <w:szCs w:val="32"/>
        </w:rPr>
        <w:t xml:space="preserve">pulse pressure </w:t>
      </w:r>
      <w:r w:rsidRPr="00AB5B91">
        <w:rPr>
          <w:rFonts w:ascii="Angsana New" w:hAnsi="Angsana New"/>
          <w:szCs w:val="32"/>
          <w:cs/>
        </w:rPr>
        <w:t xml:space="preserve">นั้นจะมีความสัมพันธ์โดยตรงกับ </w:t>
      </w:r>
      <w:r w:rsidRPr="00AB5B91">
        <w:rPr>
          <w:rFonts w:ascii="Angsana New" w:hAnsi="Angsana New"/>
          <w:szCs w:val="32"/>
        </w:rPr>
        <w:t xml:space="preserve">stroke volume </w:t>
      </w:r>
      <w:r w:rsidRPr="00AB5B91">
        <w:rPr>
          <w:rFonts w:ascii="Angsana New" w:hAnsi="Angsana New"/>
          <w:szCs w:val="32"/>
          <w:cs/>
        </w:rPr>
        <w:t xml:space="preserve">การที่ </w:t>
      </w:r>
      <w:r w:rsidRPr="00AB5B91">
        <w:rPr>
          <w:rFonts w:ascii="Angsana New" w:hAnsi="Angsana New"/>
          <w:szCs w:val="32"/>
        </w:rPr>
        <w:t xml:space="preserve">pulse pressure </w:t>
      </w:r>
      <w:r w:rsidRPr="00AB5B91">
        <w:rPr>
          <w:rFonts w:ascii="Angsana New" w:hAnsi="Angsana New"/>
          <w:szCs w:val="32"/>
          <w:cs/>
        </w:rPr>
        <w:t xml:space="preserve">แคบแสดงถึงการมี </w:t>
      </w:r>
      <w:r w:rsidRPr="00AB5B91">
        <w:rPr>
          <w:rFonts w:ascii="Angsana New" w:hAnsi="Angsana New"/>
          <w:szCs w:val="32"/>
        </w:rPr>
        <w:t xml:space="preserve">stroke volume </w:t>
      </w:r>
      <w:r w:rsidRPr="00AB5B91">
        <w:rPr>
          <w:rFonts w:ascii="Angsana New" w:hAnsi="Angsana New"/>
          <w:szCs w:val="32"/>
          <w:cs/>
        </w:rPr>
        <w:t xml:space="preserve">ที่น้อย </w:t>
      </w:r>
      <w:r w:rsidRPr="00AB5B91">
        <w:rPr>
          <w:rFonts w:ascii="Angsana New" w:hAnsi="Angsana New"/>
          <w:szCs w:val="32"/>
        </w:rPr>
        <w:t xml:space="preserve">pulse pressure </w:t>
      </w:r>
      <w:r w:rsidRPr="00AB5B91">
        <w:rPr>
          <w:rFonts w:ascii="Angsana New" w:hAnsi="Angsana New"/>
          <w:szCs w:val="32"/>
          <w:cs/>
        </w:rPr>
        <w:t xml:space="preserve">กว้างสัมพันธ์กับ </w:t>
      </w:r>
      <w:r w:rsidRPr="00AB5B91">
        <w:rPr>
          <w:rFonts w:ascii="Angsana New" w:hAnsi="Angsana New"/>
          <w:szCs w:val="32"/>
        </w:rPr>
        <w:t xml:space="preserve">stroke volume </w:t>
      </w:r>
      <w:r w:rsidRPr="00AB5B91">
        <w:rPr>
          <w:rFonts w:ascii="Angsana New" w:hAnsi="Angsana New"/>
          <w:szCs w:val="32"/>
          <w:cs/>
        </w:rPr>
        <w:t xml:space="preserve">ที่มากขึ้น (รูปที่ </w:t>
      </w:r>
      <w:r w:rsidRPr="00AB5B91">
        <w:rPr>
          <w:rFonts w:ascii="Angsana New" w:hAnsi="Angsana New"/>
          <w:szCs w:val="32"/>
        </w:rPr>
        <w:t>2</w:t>
      </w:r>
      <w:r w:rsidRPr="00AB5B91">
        <w:rPr>
          <w:rFonts w:ascii="Angsana New" w:hAnsi="Angsana New"/>
          <w:szCs w:val="32"/>
          <w:cs/>
        </w:rPr>
        <w:t>)</w:t>
      </w:r>
    </w:p>
    <w:p w:rsidR="00FE6D2A" w:rsidRPr="00AB5B91" w:rsidRDefault="00AA5085" w:rsidP="00FE6D2A">
      <w:pPr>
        <w:pStyle w:val="ListParagraph"/>
        <w:spacing w:line="360" w:lineRule="auto"/>
        <w:rPr>
          <w:rFonts w:ascii="Angsana New" w:hAnsi="Angsana New"/>
          <w:szCs w:val="32"/>
        </w:rPr>
      </w:pPr>
      <w:r>
        <w:rPr>
          <w:rFonts w:ascii="Angsana New" w:hAnsi="Angsana New"/>
          <w:noProof/>
          <w:szCs w:val="32"/>
        </w:rPr>
        <w:pict>
          <v:shape id="Picture 2" o:spid="_x0000_i1026" type="#_x0000_t75" style="width:403.5pt;height:122.25pt;visibility:visible;mso-wrap-style:square">
            <v:imagedata r:id="rId9" o:title="" cropbottom="30390f" cropright="322f"/>
          </v:shape>
        </w:pict>
      </w:r>
    </w:p>
    <w:p w:rsidR="00FE6D2A" w:rsidRPr="00AB5B91" w:rsidRDefault="00FE6D2A" w:rsidP="00FE6D2A">
      <w:pPr>
        <w:pStyle w:val="ListParagraph"/>
        <w:spacing w:line="360" w:lineRule="auto"/>
        <w:rPr>
          <w:rFonts w:ascii="Angsana New" w:hAnsi="Angsana New"/>
          <w:szCs w:val="32"/>
        </w:rPr>
      </w:pPr>
      <w:r w:rsidRPr="00AB5B91">
        <w:rPr>
          <w:rFonts w:ascii="Angsana New" w:hAnsi="Angsana New"/>
          <w:szCs w:val="32"/>
          <w:cs/>
        </w:rPr>
        <w:lastRenderedPageBreak/>
        <w:t xml:space="preserve">รูปที่ </w:t>
      </w:r>
      <w:r w:rsidRPr="00AB5B91">
        <w:rPr>
          <w:rFonts w:ascii="Angsana New" w:hAnsi="Angsana New"/>
          <w:szCs w:val="32"/>
        </w:rPr>
        <w:t xml:space="preserve">2 </w:t>
      </w:r>
      <w:r w:rsidRPr="00AB5B91">
        <w:rPr>
          <w:rFonts w:ascii="Angsana New" w:hAnsi="Angsana New"/>
          <w:szCs w:val="32"/>
          <w:cs/>
        </w:rPr>
        <w:t xml:space="preserve">รูปแบบของ </w:t>
      </w:r>
      <w:r w:rsidRPr="00AB5B91">
        <w:rPr>
          <w:rFonts w:ascii="Angsana New" w:hAnsi="Angsana New"/>
          <w:szCs w:val="32"/>
        </w:rPr>
        <w:t xml:space="preserve">Arterial waveform </w:t>
      </w:r>
      <w:r w:rsidRPr="00AB5B91">
        <w:rPr>
          <w:rFonts w:ascii="Angsana New" w:hAnsi="Angsana New"/>
          <w:szCs w:val="32"/>
          <w:cs/>
        </w:rPr>
        <w:t xml:space="preserve">และ </w:t>
      </w:r>
      <w:r w:rsidRPr="00AB5B91">
        <w:rPr>
          <w:rFonts w:ascii="Angsana New" w:hAnsi="Angsana New"/>
          <w:szCs w:val="32"/>
        </w:rPr>
        <w:t>pulse pressure</w:t>
      </w:r>
    </w:p>
    <w:p w:rsidR="00FE6D2A" w:rsidRPr="00AB5B91" w:rsidRDefault="00FE6D2A" w:rsidP="00FE6D2A">
      <w:pPr>
        <w:pStyle w:val="ListParagraph"/>
        <w:spacing w:line="360" w:lineRule="auto"/>
        <w:ind w:left="1440" w:firstLine="720"/>
        <w:rPr>
          <w:rFonts w:ascii="Angsana New" w:hAnsi="Angsana New"/>
          <w:szCs w:val="32"/>
        </w:rPr>
      </w:pPr>
      <w:r w:rsidRPr="00AB5B91">
        <w:rPr>
          <w:rFonts w:ascii="Angsana New" w:hAnsi="Angsana New"/>
          <w:szCs w:val="32"/>
          <w:cs/>
        </w:rPr>
        <w:t xml:space="preserve">อาศัยหลักการของ </w:t>
      </w:r>
      <w:r w:rsidRPr="00AB5B91">
        <w:rPr>
          <w:rFonts w:ascii="Angsana New" w:hAnsi="Angsana New"/>
          <w:szCs w:val="32"/>
        </w:rPr>
        <w:t xml:space="preserve">heart lung interaction </w:t>
      </w:r>
      <w:r w:rsidRPr="00AB5B91">
        <w:rPr>
          <w:rFonts w:ascii="Angsana New" w:hAnsi="Angsana New"/>
          <w:szCs w:val="32"/>
          <w:cs/>
        </w:rPr>
        <w:t xml:space="preserve">จะพบการเปลี่ยนแปลงของ </w:t>
      </w:r>
      <w:r w:rsidRPr="00AB5B91">
        <w:rPr>
          <w:rFonts w:ascii="Angsana New" w:hAnsi="Angsana New"/>
          <w:szCs w:val="32"/>
        </w:rPr>
        <w:t xml:space="preserve">pulse pressure </w:t>
      </w:r>
      <w:r w:rsidRPr="00AB5B91">
        <w:rPr>
          <w:rFonts w:ascii="Angsana New" w:hAnsi="Angsana New"/>
          <w:szCs w:val="32"/>
          <w:cs/>
        </w:rPr>
        <w:t>ตามการหายใจ (</w:t>
      </w:r>
      <w:r w:rsidRPr="00AB5B91">
        <w:rPr>
          <w:rFonts w:ascii="Angsana New" w:hAnsi="Angsana New"/>
          <w:szCs w:val="32"/>
        </w:rPr>
        <w:t>pulse pressure variation</w:t>
      </w:r>
      <w:r w:rsidRPr="00AB5B91">
        <w:rPr>
          <w:rFonts w:ascii="Angsana New" w:hAnsi="Angsana New"/>
          <w:szCs w:val="32"/>
          <w:cs/>
        </w:rPr>
        <w:t xml:space="preserve">: </w:t>
      </w:r>
      <w:r w:rsidRPr="00AB5B91">
        <w:rPr>
          <w:rFonts w:ascii="Angsana New" w:hAnsi="Angsana New"/>
          <w:szCs w:val="32"/>
        </w:rPr>
        <w:t>PPV</w:t>
      </w:r>
      <w:r w:rsidRPr="00AB5B91">
        <w:rPr>
          <w:rFonts w:ascii="Angsana New" w:hAnsi="Angsana New"/>
          <w:szCs w:val="32"/>
          <w:cs/>
        </w:rPr>
        <w:t xml:space="preserve">) โดยจะเห็นการเปลี่ยนแปลงมากในกรณีที่มี </w:t>
      </w:r>
      <w:r w:rsidRPr="00AB5B91">
        <w:rPr>
          <w:rFonts w:ascii="Angsana New" w:hAnsi="Angsana New"/>
          <w:szCs w:val="32"/>
        </w:rPr>
        <w:t xml:space="preserve">fluid responsiveness  </w:t>
      </w:r>
      <w:r w:rsidRPr="00AB5B91">
        <w:rPr>
          <w:rFonts w:ascii="Angsana New" w:hAnsi="Angsana New"/>
          <w:szCs w:val="32"/>
          <w:cs/>
        </w:rPr>
        <w:t xml:space="preserve">และเห็นการเปลี่ยนแปลงน้อยมากเมื่อไม่มี </w:t>
      </w:r>
      <w:r w:rsidRPr="00AB5B91">
        <w:rPr>
          <w:rFonts w:ascii="Angsana New" w:hAnsi="Angsana New"/>
          <w:szCs w:val="32"/>
        </w:rPr>
        <w:t xml:space="preserve">fluid responsiveness </w:t>
      </w:r>
      <w:r w:rsidRPr="00AB5B91">
        <w:rPr>
          <w:rFonts w:ascii="Angsana New" w:hAnsi="Angsana New"/>
          <w:szCs w:val="32"/>
          <w:cs/>
        </w:rPr>
        <w:t xml:space="preserve">(น้ำในร่างกายเพียงพอแล้ว) </w:t>
      </w:r>
      <w:r w:rsidRPr="00AB5B91">
        <w:rPr>
          <w:rFonts w:ascii="Angsana New" w:hAnsi="Angsana New"/>
          <w:szCs w:val="32"/>
        </w:rPr>
        <w:t xml:space="preserve">PPV </w:t>
      </w:r>
      <w:r w:rsidRPr="00AB5B91">
        <w:rPr>
          <w:rFonts w:ascii="Angsana New" w:hAnsi="Angsana New"/>
          <w:szCs w:val="32"/>
          <w:cs/>
        </w:rPr>
        <w:t xml:space="preserve">นั้นสามารถคำนวณได้จากความแตกต่างของ </w:t>
      </w:r>
      <w:r w:rsidRPr="00AB5B91">
        <w:rPr>
          <w:rFonts w:ascii="Angsana New" w:hAnsi="Angsana New"/>
          <w:szCs w:val="32"/>
        </w:rPr>
        <w:t xml:space="preserve">pulse pressure </w:t>
      </w:r>
      <w:r w:rsidRPr="00AB5B91">
        <w:rPr>
          <w:rFonts w:ascii="Angsana New" w:hAnsi="Angsana New"/>
          <w:szCs w:val="32"/>
          <w:cs/>
        </w:rPr>
        <w:t xml:space="preserve">ค่ามากและค่าน้อย หารด้วยค่ากลางของทั้งสองค่าโดยพบว่า </w:t>
      </w:r>
      <w:r w:rsidRPr="00AB5B91">
        <w:rPr>
          <w:rFonts w:ascii="Angsana New" w:hAnsi="Angsana New"/>
          <w:szCs w:val="32"/>
        </w:rPr>
        <w:t>PPV</w:t>
      </w:r>
      <w:r w:rsidRPr="00AB5B91">
        <w:rPr>
          <w:rFonts w:ascii="Angsana New" w:hAnsi="Angsana New"/>
          <w:szCs w:val="32"/>
          <w:cs/>
        </w:rPr>
        <w:t xml:space="preserve"> ที่มากกว่า </w:t>
      </w:r>
      <w:r w:rsidRPr="00AB5B91">
        <w:rPr>
          <w:rFonts w:ascii="Angsana New" w:hAnsi="Angsana New"/>
          <w:szCs w:val="32"/>
        </w:rPr>
        <w:t>13</w:t>
      </w:r>
      <w:r w:rsidRPr="00AB5B91">
        <w:rPr>
          <w:rFonts w:ascii="Angsana New" w:hAnsi="Angsana New"/>
          <w:szCs w:val="32"/>
          <w:cs/>
        </w:rPr>
        <w:t xml:space="preserve">% แสดงถึงการมี </w:t>
      </w:r>
      <w:r w:rsidRPr="00AB5B91">
        <w:rPr>
          <w:rFonts w:ascii="Angsana New" w:hAnsi="Angsana New"/>
          <w:szCs w:val="32"/>
        </w:rPr>
        <w:t>fluid responsiveness</w:t>
      </w:r>
      <w:r w:rsidRPr="00AB5B91">
        <w:rPr>
          <w:rFonts w:ascii="Angsana New" w:hAnsi="Angsana New"/>
          <w:szCs w:val="32"/>
          <w:cs/>
        </w:rPr>
        <w:t xml:space="preserve"> (รูปที่ </w:t>
      </w:r>
      <w:r w:rsidRPr="00AB5B91">
        <w:rPr>
          <w:rFonts w:ascii="Angsana New" w:hAnsi="Angsana New"/>
          <w:szCs w:val="32"/>
        </w:rPr>
        <w:t>3</w:t>
      </w:r>
      <w:r w:rsidRPr="00AB5B91">
        <w:rPr>
          <w:rFonts w:ascii="Angsana New" w:hAnsi="Angsana New"/>
          <w:szCs w:val="32"/>
          <w:cs/>
        </w:rPr>
        <w:t>)</w:t>
      </w:r>
    </w:p>
    <w:p w:rsidR="00FE6D2A" w:rsidRPr="00AB5B91" w:rsidRDefault="00AA5085" w:rsidP="00FE6D2A">
      <w:pPr>
        <w:pStyle w:val="ListParagraph"/>
        <w:spacing w:line="360" w:lineRule="auto"/>
        <w:rPr>
          <w:rFonts w:ascii="Angsana New" w:hAnsi="Angsana New"/>
          <w:szCs w:val="32"/>
        </w:rPr>
      </w:pPr>
      <w:r>
        <w:rPr>
          <w:rFonts w:ascii="Angsana New" w:hAnsi="Angsana New"/>
          <w:noProof/>
          <w:szCs w:val="32"/>
        </w:rPr>
        <w:pict>
          <v:shape id="Picture 1" o:spid="_x0000_i1027" type="#_x0000_t75" style="width:403.5pt;height:122.25pt;visibility:visible;mso-wrap-style:square">
            <v:imagedata r:id="rId9" o:title="" croptop="34988f" cropbottom="-4598f" cropleft="-89f" cropright="412f"/>
          </v:shape>
        </w:pict>
      </w:r>
    </w:p>
    <w:p w:rsidR="00FE6D2A" w:rsidRPr="00AB5B91" w:rsidRDefault="00FE6D2A" w:rsidP="00FE6D2A">
      <w:pPr>
        <w:pStyle w:val="ListParagraph"/>
        <w:spacing w:line="360" w:lineRule="auto"/>
        <w:rPr>
          <w:rFonts w:ascii="Angsana New" w:hAnsi="Angsana New"/>
          <w:szCs w:val="32"/>
        </w:rPr>
      </w:pPr>
      <w:r w:rsidRPr="00AB5B91">
        <w:rPr>
          <w:rFonts w:ascii="Angsana New" w:hAnsi="Angsana New"/>
          <w:szCs w:val="32"/>
          <w:cs/>
        </w:rPr>
        <w:t xml:space="preserve">รูปที่ </w:t>
      </w:r>
      <w:r w:rsidRPr="00AB5B91">
        <w:rPr>
          <w:rFonts w:ascii="Angsana New" w:hAnsi="Angsana New"/>
          <w:szCs w:val="32"/>
        </w:rPr>
        <w:t xml:space="preserve">3 </w:t>
      </w:r>
      <w:r w:rsidRPr="00AB5B91">
        <w:rPr>
          <w:rFonts w:ascii="Angsana New" w:hAnsi="Angsana New"/>
          <w:szCs w:val="32"/>
          <w:cs/>
        </w:rPr>
        <w:t xml:space="preserve">การคำนวณหาค่า </w:t>
      </w:r>
      <w:r w:rsidRPr="00AB5B91">
        <w:rPr>
          <w:rFonts w:ascii="Angsana New" w:hAnsi="Angsana New"/>
          <w:szCs w:val="32"/>
        </w:rPr>
        <w:t>pulse pressure variation</w:t>
      </w:r>
    </w:p>
    <w:p w:rsidR="00FE6D2A" w:rsidRPr="00AB5B91" w:rsidRDefault="00FE6D2A" w:rsidP="00AB5B91">
      <w:pPr>
        <w:pStyle w:val="ListParagraph"/>
        <w:spacing w:line="360" w:lineRule="auto"/>
        <w:ind w:left="1440"/>
        <w:rPr>
          <w:rFonts w:ascii="Angsana New" w:hAnsi="Angsana New"/>
          <w:szCs w:val="32"/>
          <w:cs/>
        </w:rPr>
      </w:pPr>
      <w:r w:rsidRPr="00AB5B91">
        <w:rPr>
          <w:rFonts w:ascii="Angsana New" w:hAnsi="Angsana New"/>
          <w:szCs w:val="32"/>
        </w:rPr>
        <w:tab/>
      </w:r>
      <w:r w:rsidRPr="00AB5B91">
        <w:rPr>
          <w:rFonts w:ascii="Angsana New" w:hAnsi="Angsana New"/>
          <w:szCs w:val="32"/>
          <w:cs/>
        </w:rPr>
        <w:t xml:space="preserve">เราสามารถทำการวัดค่า </w:t>
      </w:r>
      <w:r w:rsidRPr="00AB5B91">
        <w:rPr>
          <w:rFonts w:ascii="Angsana New" w:hAnsi="Angsana New"/>
          <w:szCs w:val="32"/>
        </w:rPr>
        <w:t xml:space="preserve">pulse pressure </w:t>
      </w:r>
      <w:r w:rsidRPr="00AB5B91">
        <w:rPr>
          <w:rFonts w:ascii="Angsana New" w:hAnsi="Angsana New"/>
          <w:szCs w:val="32"/>
          <w:cs/>
        </w:rPr>
        <w:t xml:space="preserve">ได้จากหน้าจอ </w:t>
      </w:r>
      <w:r w:rsidRPr="00AB5B91">
        <w:rPr>
          <w:rFonts w:ascii="Angsana New" w:hAnsi="Angsana New"/>
          <w:szCs w:val="32"/>
        </w:rPr>
        <w:t xml:space="preserve">monitor </w:t>
      </w:r>
      <w:r w:rsidRPr="00AB5B91">
        <w:rPr>
          <w:rFonts w:ascii="Angsana New" w:hAnsi="Angsana New"/>
          <w:szCs w:val="32"/>
          <w:cs/>
        </w:rPr>
        <w:t xml:space="preserve">ผู้ป่วย หรือในปัจจุบันเครื่อง </w:t>
      </w:r>
      <w:r w:rsidRPr="00AB5B91">
        <w:rPr>
          <w:rFonts w:ascii="Angsana New" w:hAnsi="Angsana New"/>
          <w:szCs w:val="32"/>
        </w:rPr>
        <w:t xml:space="preserve">monitor </w:t>
      </w:r>
      <w:r w:rsidRPr="00AB5B91">
        <w:rPr>
          <w:rFonts w:ascii="Angsana New" w:hAnsi="Angsana New"/>
          <w:szCs w:val="32"/>
          <w:cs/>
        </w:rPr>
        <w:t xml:space="preserve">หลายรุ่น สามารถทำการตรวจวัดค่า </w:t>
      </w:r>
      <w:r w:rsidRPr="00AB5B91">
        <w:rPr>
          <w:rFonts w:ascii="Angsana New" w:hAnsi="Angsana New"/>
          <w:szCs w:val="32"/>
        </w:rPr>
        <w:t xml:space="preserve">PPV </w:t>
      </w:r>
      <w:r w:rsidRPr="00AB5B91">
        <w:rPr>
          <w:rFonts w:ascii="Angsana New" w:hAnsi="Angsana New"/>
          <w:szCs w:val="32"/>
          <w:cs/>
        </w:rPr>
        <w:t xml:space="preserve">โดยอัตโนมัติและแสดงที่หน้าจอ </w:t>
      </w:r>
      <w:r w:rsidRPr="00AB5B91">
        <w:rPr>
          <w:rFonts w:ascii="Angsana New" w:hAnsi="Angsana New"/>
          <w:szCs w:val="32"/>
        </w:rPr>
        <w:t xml:space="preserve">monitor </w:t>
      </w:r>
      <w:r w:rsidRPr="00AB5B91">
        <w:rPr>
          <w:rFonts w:ascii="Angsana New" w:hAnsi="Angsana New"/>
          <w:szCs w:val="32"/>
          <w:cs/>
        </w:rPr>
        <w:t xml:space="preserve">ทำให้สะดวกต่อการติดตาม </w:t>
      </w:r>
      <w:r w:rsidRPr="00AB5B91">
        <w:rPr>
          <w:rFonts w:ascii="Angsana New" w:hAnsi="Angsana New"/>
          <w:szCs w:val="32"/>
        </w:rPr>
        <w:t xml:space="preserve">fluid responsiveness </w:t>
      </w:r>
      <w:r w:rsidRPr="00AB5B91">
        <w:rPr>
          <w:rFonts w:ascii="Angsana New" w:hAnsi="Angsana New"/>
          <w:szCs w:val="32"/>
          <w:cs/>
        </w:rPr>
        <w:t>ในผู้ป่วย</w:t>
      </w:r>
    </w:p>
    <w:p w:rsidR="00FE6D2A" w:rsidRPr="00AB5B91" w:rsidRDefault="00AA5085" w:rsidP="00FE6D2A">
      <w:pPr>
        <w:pStyle w:val="ListParagraph"/>
        <w:spacing w:line="360" w:lineRule="auto"/>
        <w:rPr>
          <w:rFonts w:ascii="Angsana New" w:hAnsi="Angsana New"/>
          <w:szCs w:val="32"/>
        </w:rPr>
      </w:pPr>
      <w:r>
        <w:rPr>
          <w:rFonts w:ascii="Angsana New" w:hAnsi="Angsana New"/>
          <w:noProof/>
          <w:szCs w:val="32"/>
        </w:rPr>
        <w:lastRenderedPageBreak/>
        <w:pict>
          <v:shape id="Picture 3" o:spid="_x0000_i1028" type="#_x0000_t75" style="width:396pt;height:104.25pt;visibility:visible;mso-wrap-style:square">
            <v:imagedata r:id="rId10" o:title="" croptop="24267f" cropbottom="20447f" cropleft="9386f" cropright="11765f"/>
          </v:shape>
        </w:pict>
      </w:r>
    </w:p>
    <w:p w:rsidR="00FE6D2A" w:rsidRPr="00AB5B91" w:rsidRDefault="00FE6D2A" w:rsidP="00AB5B91">
      <w:pPr>
        <w:pStyle w:val="ListParagraph"/>
        <w:spacing w:line="360" w:lineRule="auto"/>
        <w:rPr>
          <w:rFonts w:ascii="Angsana New" w:hAnsi="Angsana New"/>
          <w:szCs w:val="32"/>
        </w:rPr>
      </w:pPr>
      <w:r w:rsidRPr="00AB5B91">
        <w:rPr>
          <w:rFonts w:ascii="Angsana New" w:hAnsi="Angsana New"/>
          <w:szCs w:val="32"/>
          <w:cs/>
        </w:rPr>
        <w:t xml:space="preserve">รูปที่ </w:t>
      </w:r>
      <w:r w:rsidRPr="00AB5B91">
        <w:rPr>
          <w:rFonts w:ascii="Angsana New" w:hAnsi="Angsana New"/>
          <w:szCs w:val="32"/>
        </w:rPr>
        <w:t xml:space="preserve">4 </w:t>
      </w:r>
      <w:r w:rsidRPr="00AB5B91">
        <w:rPr>
          <w:rFonts w:ascii="Angsana New" w:hAnsi="Angsana New"/>
          <w:szCs w:val="32"/>
          <w:cs/>
        </w:rPr>
        <w:t xml:space="preserve">แสดงตัวอย่างหน้าจอ </w:t>
      </w:r>
      <w:r w:rsidRPr="00AB5B91">
        <w:rPr>
          <w:rFonts w:ascii="Angsana New" w:hAnsi="Angsana New"/>
          <w:szCs w:val="32"/>
        </w:rPr>
        <w:t xml:space="preserve">monitor </w:t>
      </w:r>
      <w:r w:rsidRPr="00AB5B91">
        <w:rPr>
          <w:rFonts w:ascii="Angsana New" w:hAnsi="Angsana New"/>
          <w:szCs w:val="32"/>
          <w:cs/>
        </w:rPr>
        <w:t xml:space="preserve">ที่พบว่า ผู้ป่วยมี </w:t>
      </w:r>
      <w:r w:rsidRPr="00AB5B91">
        <w:rPr>
          <w:rFonts w:ascii="Angsana New" w:hAnsi="Angsana New"/>
          <w:szCs w:val="32"/>
        </w:rPr>
        <w:t xml:space="preserve">narrow pulse pressure </w:t>
      </w:r>
      <w:r w:rsidRPr="00AB5B91">
        <w:rPr>
          <w:rFonts w:ascii="Angsana New" w:hAnsi="Angsana New"/>
          <w:szCs w:val="32"/>
          <w:cs/>
        </w:rPr>
        <w:t xml:space="preserve">แนวโน้มมี </w:t>
      </w:r>
      <w:r w:rsidRPr="00AB5B91">
        <w:rPr>
          <w:rFonts w:ascii="Angsana New" w:hAnsi="Angsana New"/>
          <w:szCs w:val="32"/>
        </w:rPr>
        <w:t xml:space="preserve">low cardiac output </w:t>
      </w:r>
      <w:r w:rsidRPr="00AB5B91">
        <w:rPr>
          <w:rFonts w:ascii="Angsana New" w:hAnsi="Angsana New"/>
          <w:szCs w:val="32"/>
          <w:cs/>
        </w:rPr>
        <w:t xml:space="preserve">ประกอบกับการเปลี่ยนแปลงของ </w:t>
      </w:r>
      <w:r w:rsidRPr="00AB5B91">
        <w:rPr>
          <w:rFonts w:ascii="Angsana New" w:hAnsi="Angsana New"/>
          <w:szCs w:val="32"/>
        </w:rPr>
        <w:t xml:space="preserve">arterial waveform </w:t>
      </w:r>
      <w:r w:rsidRPr="00AB5B91">
        <w:rPr>
          <w:rFonts w:ascii="Angsana New" w:hAnsi="Angsana New"/>
          <w:szCs w:val="32"/>
          <w:cs/>
        </w:rPr>
        <w:t xml:space="preserve">โดยที่ผู้ป่วยรายนี้มี </w:t>
      </w:r>
      <w:r w:rsidRPr="00AB5B91">
        <w:rPr>
          <w:rFonts w:ascii="Angsana New" w:hAnsi="Angsana New"/>
          <w:szCs w:val="32"/>
        </w:rPr>
        <w:t xml:space="preserve">EKG </w:t>
      </w:r>
      <w:r w:rsidRPr="00AB5B91">
        <w:rPr>
          <w:rFonts w:ascii="Angsana New" w:hAnsi="Angsana New"/>
          <w:szCs w:val="32"/>
          <w:cs/>
        </w:rPr>
        <w:t xml:space="preserve">เป็น </w:t>
      </w:r>
      <w:r w:rsidRPr="00AB5B91">
        <w:rPr>
          <w:rFonts w:ascii="Angsana New" w:hAnsi="Angsana New"/>
          <w:szCs w:val="32"/>
        </w:rPr>
        <w:t xml:space="preserve">sinus rhythm </w:t>
      </w:r>
      <w:r w:rsidRPr="00AB5B91">
        <w:rPr>
          <w:rFonts w:ascii="Angsana New" w:hAnsi="Angsana New"/>
          <w:szCs w:val="32"/>
          <w:cs/>
        </w:rPr>
        <w:t xml:space="preserve">แต่พบว่า </w:t>
      </w:r>
      <w:r w:rsidRPr="00AB5B91">
        <w:rPr>
          <w:rFonts w:ascii="Angsana New" w:hAnsi="Angsana New"/>
          <w:szCs w:val="32"/>
        </w:rPr>
        <w:t xml:space="preserve">pulse pressure </w:t>
      </w:r>
      <w:r w:rsidRPr="00AB5B91">
        <w:rPr>
          <w:rFonts w:ascii="Angsana New" w:hAnsi="Angsana New"/>
          <w:szCs w:val="32"/>
          <w:cs/>
        </w:rPr>
        <w:t xml:space="preserve">แต่ละครั้งนั้นเห็นความแตกต่างกันอย่างชัดเจน ค่า </w:t>
      </w:r>
      <w:r w:rsidRPr="00AB5B91">
        <w:rPr>
          <w:rFonts w:ascii="Angsana New" w:hAnsi="Angsana New"/>
          <w:szCs w:val="32"/>
        </w:rPr>
        <w:t xml:space="preserve">PPV </w:t>
      </w:r>
      <w:r w:rsidRPr="00AB5B91">
        <w:rPr>
          <w:rFonts w:ascii="Angsana New" w:hAnsi="Angsana New"/>
          <w:szCs w:val="32"/>
          <w:cs/>
        </w:rPr>
        <w:t xml:space="preserve">ที่แสดงบนหน้าจอก็สนับสนุนไปในทางเดียวกันคือ </w:t>
      </w:r>
      <w:r w:rsidRPr="00AB5B91">
        <w:rPr>
          <w:rFonts w:ascii="Angsana New" w:hAnsi="Angsana New"/>
          <w:szCs w:val="32"/>
        </w:rPr>
        <w:t xml:space="preserve">PPV </w:t>
      </w:r>
      <w:r w:rsidRPr="00AB5B91">
        <w:rPr>
          <w:rFonts w:ascii="Angsana New" w:hAnsi="Angsana New"/>
          <w:szCs w:val="32"/>
          <w:cs/>
        </w:rPr>
        <w:t xml:space="preserve">เท่ากับ </w:t>
      </w:r>
      <w:r w:rsidRPr="00AB5B91">
        <w:rPr>
          <w:rFonts w:ascii="Angsana New" w:hAnsi="Angsana New"/>
          <w:szCs w:val="32"/>
        </w:rPr>
        <w:t xml:space="preserve">24 </w:t>
      </w:r>
      <w:r w:rsidRPr="00AB5B91">
        <w:rPr>
          <w:rFonts w:ascii="Angsana New" w:hAnsi="Angsana New"/>
          <w:szCs w:val="32"/>
          <w:cs/>
        </w:rPr>
        <w:t xml:space="preserve">ซึ่งหมายถึงผู้ป่วยมี </w:t>
      </w:r>
      <w:r w:rsidRPr="00AB5B91">
        <w:rPr>
          <w:rFonts w:ascii="Angsana New" w:hAnsi="Angsana New"/>
          <w:szCs w:val="32"/>
        </w:rPr>
        <w:t xml:space="preserve">fluid responsiveness </w:t>
      </w:r>
    </w:p>
    <w:p w:rsidR="00FE6D2A" w:rsidRPr="00AB5B91" w:rsidRDefault="00FE6D2A" w:rsidP="00FE6D2A">
      <w:pPr>
        <w:pStyle w:val="ListParagraph"/>
        <w:tabs>
          <w:tab w:val="left" w:pos="1170"/>
        </w:tabs>
        <w:spacing w:line="360" w:lineRule="auto"/>
        <w:ind w:left="1440"/>
        <w:rPr>
          <w:rFonts w:ascii="Angsana New" w:hAnsi="Angsana New"/>
          <w:szCs w:val="32"/>
          <w:cs/>
        </w:rPr>
      </w:pPr>
      <w:r w:rsidRPr="00AB5B91">
        <w:rPr>
          <w:rFonts w:ascii="Angsana New" w:hAnsi="Angsana New"/>
          <w:szCs w:val="32"/>
          <w:cs/>
        </w:rPr>
        <w:t xml:space="preserve">อย่างไรก็ตาม การประเมินสารน้ำโดยอาศัย </w:t>
      </w:r>
      <w:r w:rsidRPr="00AB5B91">
        <w:rPr>
          <w:rFonts w:ascii="Angsana New" w:hAnsi="Angsana New"/>
          <w:szCs w:val="32"/>
        </w:rPr>
        <w:t xml:space="preserve">PPV </w:t>
      </w:r>
      <w:r w:rsidRPr="00AB5B91">
        <w:rPr>
          <w:rFonts w:ascii="Angsana New" w:hAnsi="Angsana New"/>
          <w:szCs w:val="32"/>
          <w:cs/>
        </w:rPr>
        <w:t xml:space="preserve">นั้นยังคงมีข้อจำกัดดังที่กล่าวไปข้างต้น และผู้ป่วยจำเป็นที่จะได้รับการใส่ </w:t>
      </w:r>
      <w:r w:rsidRPr="00AB5B91">
        <w:rPr>
          <w:rFonts w:ascii="Angsana New" w:hAnsi="Angsana New"/>
          <w:szCs w:val="32"/>
        </w:rPr>
        <w:t xml:space="preserve">arterial line </w:t>
      </w:r>
      <w:r w:rsidRPr="00AB5B91">
        <w:rPr>
          <w:rFonts w:ascii="Angsana New" w:hAnsi="Angsana New"/>
          <w:szCs w:val="32"/>
          <w:cs/>
        </w:rPr>
        <w:t xml:space="preserve">เพื่อทำการติดตามค่าดังกล่าว ถือเป็น </w:t>
      </w:r>
      <w:r w:rsidRPr="00AB5B91">
        <w:rPr>
          <w:rFonts w:ascii="Angsana New" w:hAnsi="Angsana New"/>
          <w:szCs w:val="32"/>
        </w:rPr>
        <w:t xml:space="preserve">invasive monitoring </w:t>
      </w:r>
      <w:r w:rsidRPr="00AB5B91">
        <w:rPr>
          <w:rFonts w:ascii="Angsana New" w:hAnsi="Angsana New"/>
          <w:szCs w:val="32"/>
          <w:cs/>
        </w:rPr>
        <w:t>ชนิดหนึ่งจึงได้รับความนิยมน้อยในกรณีที่ผู้ป่วยมีสัญญาณชีพปกติและไม่ใช่ผู้ป่วยวิกฤต</w:t>
      </w:r>
    </w:p>
    <w:p w:rsidR="00FE6D2A" w:rsidRPr="00AB5B91" w:rsidRDefault="00FE6D2A" w:rsidP="00FE6D2A">
      <w:pPr>
        <w:pStyle w:val="ListParagraph"/>
        <w:numPr>
          <w:ilvl w:val="0"/>
          <w:numId w:val="7"/>
        </w:numPr>
        <w:spacing w:line="360" w:lineRule="auto"/>
        <w:rPr>
          <w:rFonts w:ascii="Angsana New" w:hAnsi="Angsana New"/>
          <w:szCs w:val="32"/>
        </w:rPr>
      </w:pPr>
      <w:r w:rsidRPr="00AB5B91">
        <w:rPr>
          <w:rFonts w:ascii="Angsana New" w:hAnsi="Angsana New"/>
          <w:b/>
          <w:bCs/>
          <w:szCs w:val="32"/>
        </w:rPr>
        <w:t>IVC distensibility index</w:t>
      </w:r>
      <w:r w:rsidRPr="00AB5B91">
        <w:rPr>
          <w:rFonts w:ascii="Angsana New" w:hAnsi="Angsana New"/>
          <w:b/>
          <w:bCs/>
          <w:szCs w:val="32"/>
          <w:cs/>
        </w:rPr>
        <w:t>:</w:t>
      </w:r>
      <w:r w:rsidRPr="00AB5B91">
        <w:rPr>
          <w:rFonts w:ascii="Angsana New" w:hAnsi="Angsana New"/>
          <w:szCs w:val="32"/>
          <w:cs/>
        </w:rPr>
        <w:t xml:space="preserve"> อาศัยหลักการของ </w:t>
      </w:r>
      <w:r w:rsidRPr="00AB5B91">
        <w:rPr>
          <w:rFonts w:ascii="Angsana New" w:hAnsi="Angsana New"/>
          <w:szCs w:val="32"/>
        </w:rPr>
        <w:t xml:space="preserve">heart lung interaction </w:t>
      </w:r>
      <w:r w:rsidRPr="00AB5B91">
        <w:rPr>
          <w:rFonts w:ascii="Angsana New" w:hAnsi="Angsana New"/>
          <w:szCs w:val="32"/>
          <w:cs/>
        </w:rPr>
        <w:t xml:space="preserve">เช่นเดียวกัน โดยใช้กับผู้ป่วยที่ใส่เครื่องช่วยหายใจ โดยในการหายใจเข้าด้วยแรงดันบวกจะทำให้ </w:t>
      </w:r>
      <w:r w:rsidRPr="00AB5B91">
        <w:rPr>
          <w:rFonts w:ascii="Angsana New" w:hAnsi="Angsana New"/>
          <w:szCs w:val="32"/>
        </w:rPr>
        <w:t xml:space="preserve">Inferior Vena Cava </w:t>
      </w:r>
      <w:r w:rsidRPr="00AB5B91">
        <w:rPr>
          <w:rFonts w:ascii="Angsana New" w:hAnsi="Angsana New"/>
          <w:szCs w:val="32"/>
          <w:cs/>
        </w:rPr>
        <w:t>(</w:t>
      </w:r>
      <w:r w:rsidRPr="00AB5B91">
        <w:rPr>
          <w:rFonts w:ascii="Angsana New" w:hAnsi="Angsana New"/>
          <w:szCs w:val="32"/>
        </w:rPr>
        <w:t>IVC</w:t>
      </w:r>
      <w:r w:rsidRPr="00AB5B91">
        <w:rPr>
          <w:rFonts w:ascii="Angsana New" w:hAnsi="Angsana New"/>
          <w:szCs w:val="32"/>
          <w:cs/>
        </w:rPr>
        <w:t>) นั้นมีขนาดใหญ่ขึ้น (</w:t>
      </w:r>
      <w:r w:rsidRPr="00AB5B91">
        <w:rPr>
          <w:rFonts w:ascii="Angsana New" w:hAnsi="Angsana New"/>
          <w:szCs w:val="32"/>
        </w:rPr>
        <w:t>maximum</w:t>
      </w:r>
      <w:r w:rsidRPr="00AB5B91">
        <w:rPr>
          <w:rFonts w:ascii="Angsana New" w:hAnsi="Angsana New"/>
          <w:szCs w:val="32"/>
          <w:cs/>
        </w:rPr>
        <w:t>) จากการมีแรงดันในช่องออกเพิ่มมากขึ้น (</w:t>
      </w:r>
      <w:r w:rsidRPr="00AB5B91">
        <w:rPr>
          <w:rFonts w:ascii="Angsana New" w:hAnsi="Angsana New"/>
          <w:szCs w:val="32"/>
        </w:rPr>
        <w:t>distensibility</w:t>
      </w:r>
      <w:r w:rsidRPr="00AB5B91">
        <w:rPr>
          <w:rFonts w:ascii="Angsana New" w:hAnsi="Angsana New"/>
          <w:szCs w:val="32"/>
          <w:cs/>
        </w:rPr>
        <w:t xml:space="preserve">) เมื่อหายใจออก แรงดันในช่องออกลดลง เลือดจาก </w:t>
      </w:r>
      <w:r w:rsidRPr="00AB5B91">
        <w:rPr>
          <w:rFonts w:ascii="Angsana New" w:hAnsi="Angsana New"/>
          <w:szCs w:val="32"/>
        </w:rPr>
        <w:t xml:space="preserve">IVC </w:t>
      </w:r>
      <w:r w:rsidRPr="00AB5B91">
        <w:rPr>
          <w:rFonts w:ascii="Angsana New" w:hAnsi="Angsana New"/>
          <w:szCs w:val="32"/>
          <w:cs/>
        </w:rPr>
        <w:t xml:space="preserve">ไหลสู่หัวใจมากขึ้นทำให้ </w:t>
      </w:r>
      <w:r w:rsidRPr="00AB5B91">
        <w:rPr>
          <w:rFonts w:ascii="Angsana New" w:hAnsi="Angsana New"/>
          <w:szCs w:val="32"/>
        </w:rPr>
        <w:t xml:space="preserve">IVC </w:t>
      </w:r>
      <w:r w:rsidRPr="00AB5B91">
        <w:rPr>
          <w:rFonts w:ascii="Angsana New" w:hAnsi="Angsana New"/>
          <w:szCs w:val="32"/>
          <w:cs/>
        </w:rPr>
        <w:t>มีขนาดลดลง (</w:t>
      </w:r>
      <w:r w:rsidRPr="00AB5B91">
        <w:rPr>
          <w:rFonts w:ascii="Angsana New" w:hAnsi="Angsana New"/>
          <w:szCs w:val="32"/>
        </w:rPr>
        <w:t>minimum</w:t>
      </w:r>
      <w:r w:rsidRPr="00AB5B91">
        <w:rPr>
          <w:rFonts w:ascii="Angsana New" w:hAnsi="Angsana New"/>
          <w:szCs w:val="32"/>
          <w:cs/>
        </w:rPr>
        <w:t xml:space="preserve">) ดังนั้นจึงมีการนำค่า </w:t>
      </w:r>
      <w:r w:rsidRPr="00AB5B91">
        <w:rPr>
          <w:rFonts w:ascii="Angsana New" w:hAnsi="Angsana New"/>
          <w:szCs w:val="32"/>
        </w:rPr>
        <w:t xml:space="preserve">IVC distensibility </w:t>
      </w:r>
      <w:r w:rsidRPr="00AB5B91">
        <w:rPr>
          <w:rFonts w:ascii="Angsana New" w:hAnsi="Angsana New"/>
          <w:szCs w:val="32"/>
          <w:cs/>
        </w:rPr>
        <w:t xml:space="preserve">มาคำนวณหาความสัมพันธ์กับ </w:t>
      </w:r>
      <w:r w:rsidRPr="00AB5B91">
        <w:rPr>
          <w:rFonts w:ascii="Angsana New" w:hAnsi="Angsana New"/>
          <w:szCs w:val="32"/>
        </w:rPr>
        <w:t xml:space="preserve">fluid responsiveness </w:t>
      </w:r>
      <w:r w:rsidRPr="00AB5B91">
        <w:rPr>
          <w:rFonts w:ascii="Angsana New" w:hAnsi="Angsana New"/>
          <w:szCs w:val="32"/>
          <w:cs/>
        </w:rPr>
        <w:t xml:space="preserve">พบว่า หากมากกว่า </w:t>
      </w:r>
      <w:r w:rsidRPr="00AB5B91">
        <w:rPr>
          <w:rFonts w:ascii="Angsana New" w:hAnsi="Angsana New"/>
          <w:szCs w:val="32"/>
        </w:rPr>
        <w:t>18</w:t>
      </w:r>
      <w:r w:rsidRPr="00AB5B91">
        <w:rPr>
          <w:rFonts w:ascii="Angsana New" w:hAnsi="Angsana New"/>
          <w:szCs w:val="32"/>
          <w:cs/>
        </w:rPr>
        <w:t xml:space="preserve">% จะมี </w:t>
      </w:r>
      <w:r w:rsidRPr="00AB5B91">
        <w:rPr>
          <w:rFonts w:ascii="Angsana New" w:hAnsi="Angsana New"/>
          <w:szCs w:val="32"/>
        </w:rPr>
        <w:t xml:space="preserve">fluid responsiveness positive </w:t>
      </w:r>
      <w:r w:rsidRPr="00AB5B91">
        <w:rPr>
          <w:rFonts w:ascii="Angsana New" w:hAnsi="Angsana New"/>
          <w:szCs w:val="32"/>
          <w:cs/>
        </w:rPr>
        <w:t>(</w:t>
      </w:r>
      <w:r w:rsidRPr="00AB5B91">
        <w:rPr>
          <w:rFonts w:ascii="Angsana New" w:hAnsi="Angsana New"/>
          <w:szCs w:val="32"/>
        </w:rPr>
        <w:t>sensitivity 90</w:t>
      </w:r>
      <w:r w:rsidRPr="00AB5B91">
        <w:rPr>
          <w:rFonts w:ascii="Angsana New" w:hAnsi="Angsana New"/>
          <w:szCs w:val="32"/>
          <w:cs/>
        </w:rPr>
        <w:t>%</w:t>
      </w:r>
      <w:r w:rsidRPr="00AB5B91">
        <w:rPr>
          <w:rFonts w:ascii="Angsana New" w:hAnsi="Angsana New"/>
          <w:szCs w:val="32"/>
        </w:rPr>
        <w:t>, specificity 90</w:t>
      </w:r>
      <w:r w:rsidRPr="00AB5B91">
        <w:rPr>
          <w:rFonts w:ascii="Angsana New" w:hAnsi="Angsana New"/>
          <w:szCs w:val="32"/>
          <w:cs/>
        </w:rPr>
        <w:t>%)</w:t>
      </w:r>
      <w:r w:rsidRPr="00AB5B91">
        <w:rPr>
          <w:rFonts w:ascii="Angsana New" w:hAnsi="Angsana New"/>
          <w:szCs w:val="32"/>
          <w:vertAlign w:val="superscript"/>
        </w:rPr>
        <w:t>9</w:t>
      </w:r>
    </w:p>
    <w:p w:rsidR="00FE6D2A" w:rsidRPr="00AB5B91" w:rsidRDefault="00FE6D2A" w:rsidP="00FE6D2A">
      <w:pPr>
        <w:pStyle w:val="ListParagraph"/>
        <w:tabs>
          <w:tab w:val="left" w:pos="1530"/>
        </w:tabs>
        <w:spacing w:line="360" w:lineRule="auto"/>
        <w:ind w:left="1440" w:firstLine="450"/>
        <w:rPr>
          <w:rFonts w:ascii="Angsana New" w:hAnsi="Angsana New"/>
          <w:szCs w:val="32"/>
        </w:rPr>
      </w:pPr>
      <w:r w:rsidRPr="00AB5B91">
        <w:rPr>
          <w:rFonts w:ascii="Angsana New" w:hAnsi="Angsana New"/>
          <w:szCs w:val="32"/>
          <w:cs/>
        </w:rPr>
        <w:lastRenderedPageBreak/>
        <w:tab/>
        <w:t xml:space="preserve">การตรวจวัด </w:t>
      </w:r>
      <w:r w:rsidRPr="00AB5B91">
        <w:rPr>
          <w:rFonts w:ascii="Angsana New" w:hAnsi="Angsana New"/>
          <w:szCs w:val="32"/>
        </w:rPr>
        <w:t>IVC</w:t>
      </w:r>
      <w:r w:rsidRPr="00AB5B91">
        <w:rPr>
          <w:rFonts w:ascii="Angsana New" w:hAnsi="Angsana New"/>
          <w:szCs w:val="32"/>
          <w:cs/>
        </w:rPr>
        <w:t xml:space="preserve"> นั้นสามารถทำได้โดยการใช้ </w:t>
      </w:r>
      <w:r w:rsidRPr="00AB5B91">
        <w:rPr>
          <w:rFonts w:ascii="Angsana New" w:hAnsi="Angsana New"/>
          <w:szCs w:val="32"/>
        </w:rPr>
        <w:t xml:space="preserve">ultrasound </w:t>
      </w:r>
      <w:r w:rsidRPr="00AB5B91">
        <w:rPr>
          <w:rFonts w:ascii="Angsana New" w:hAnsi="Angsana New"/>
          <w:szCs w:val="32"/>
          <w:cs/>
        </w:rPr>
        <w:t xml:space="preserve">โดยวาง </w:t>
      </w:r>
      <w:r w:rsidRPr="00AB5B91">
        <w:rPr>
          <w:rFonts w:ascii="Angsana New" w:hAnsi="Angsana New"/>
          <w:szCs w:val="32"/>
        </w:rPr>
        <w:t xml:space="preserve">probe </w:t>
      </w:r>
      <w:r w:rsidRPr="00AB5B91">
        <w:rPr>
          <w:rFonts w:ascii="Angsana New" w:hAnsi="Angsana New"/>
          <w:szCs w:val="32"/>
          <w:cs/>
        </w:rPr>
        <w:t xml:space="preserve">ในแนวตั้งที่บริเวณกึ่งกลางลำตัวบริเวณ </w:t>
      </w:r>
      <w:r w:rsidRPr="00AB5B91">
        <w:rPr>
          <w:rFonts w:ascii="Angsana New" w:hAnsi="Angsana New"/>
          <w:szCs w:val="32"/>
        </w:rPr>
        <w:t xml:space="preserve">subxyphoid region </w:t>
      </w:r>
      <w:r w:rsidRPr="00AB5B91">
        <w:rPr>
          <w:rFonts w:ascii="Angsana New" w:hAnsi="Angsana New"/>
          <w:szCs w:val="32"/>
          <w:cs/>
        </w:rPr>
        <w:t xml:space="preserve">บริเวณดังกล่าวจะสามารถเห็น </w:t>
      </w:r>
      <w:r w:rsidRPr="00AB5B91">
        <w:rPr>
          <w:rFonts w:ascii="Angsana New" w:hAnsi="Angsana New"/>
          <w:szCs w:val="32"/>
        </w:rPr>
        <w:t>structure</w:t>
      </w:r>
      <w:r w:rsidRPr="00AB5B91">
        <w:rPr>
          <w:rFonts w:ascii="Angsana New" w:hAnsi="Angsana New"/>
          <w:szCs w:val="32"/>
          <w:cs/>
        </w:rPr>
        <w:t xml:space="preserve"> ที่เป็นลักษณะของหลอดเลือดที่วิ่งเข้าสู่หัวใจสองเส้น ได้แก่ </w:t>
      </w:r>
      <w:r w:rsidRPr="00AB5B91">
        <w:rPr>
          <w:rFonts w:ascii="Angsana New" w:hAnsi="Angsana New"/>
          <w:szCs w:val="32"/>
        </w:rPr>
        <w:t xml:space="preserve">aorta </w:t>
      </w:r>
      <w:r w:rsidRPr="00AB5B91">
        <w:rPr>
          <w:rFonts w:ascii="Angsana New" w:hAnsi="Angsana New"/>
          <w:szCs w:val="32"/>
          <w:cs/>
        </w:rPr>
        <w:t xml:space="preserve">และ </w:t>
      </w:r>
      <w:r w:rsidRPr="00AB5B91">
        <w:rPr>
          <w:rFonts w:ascii="Angsana New" w:hAnsi="Angsana New"/>
          <w:szCs w:val="32"/>
        </w:rPr>
        <w:t xml:space="preserve">IVC </w:t>
      </w:r>
      <w:r w:rsidRPr="00AB5B91">
        <w:rPr>
          <w:rFonts w:ascii="Angsana New" w:hAnsi="Angsana New"/>
          <w:szCs w:val="32"/>
          <w:cs/>
        </w:rPr>
        <w:t xml:space="preserve">โดยสามารถแยกความแตกต่างได้ชัดเจน คือ ตำแหน่งโดย </w:t>
      </w:r>
      <w:r w:rsidRPr="00AB5B91">
        <w:rPr>
          <w:rFonts w:ascii="Angsana New" w:hAnsi="Angsana New"/>
          <w:szCs w:val="32"/>
        </w:rPr>
        <w:t xml:space="preserve">aorta </w:t>
      </w:r>
      <w:r w:rsidRPr="00AB5B91">
        <w:rPr>
          <w:rFonts w:ascii="Angsana New" w:hAnsi="Angsana New"/>
          <w:szCs w:val="32"/>
          <w:cs/>
        </w:rPr>
        <w:t xml:space="preserve">อยู่ซ้าย </w:t>
      </w:r>
      <w:r w:rsidRPr="00AB5B91">
        <w:rPr>
          <w:rFonts w:ascii="Angsana New" w:hAnsi="Angsana New"/>
          <w:szCs w:val="32"/>
        </w:rPr>
        <w:t xml:space="preserve">IVC </w:t>
      </w:r>
      <w:r w:rsidRPr="00AB5B91">
        <w:rPr>
          <w:rFonts w:ascii="Angsana New" w:hAnsi="Angsana New"/>
          <w:szCs w:val="32"/>
          <w:cs/>
        </w:rPr>
        <w:t xml:space="preserve">อยู่ขวา, ความหนาของ </w:t>
      </w:r>
      <w:r w:rsidRPr="00AB5B91">
        <w:rPr>
          <w:rFonts w:ascii="Angsana New" w:hAnsi="Angsana New"/>
          <w:szCs w:val="32"/>
        </w:rPr>
        <w:t>wall, pulse wave,</w:t>
      </w:r>
      <w:r w:rsidRPr="00AB5B91">
        <w:rPr>
          <w:rFonts w:ascii="Angsana New" w:hAnsi="Angsana New"/>
          <w:szCs w:val="32"/>
          <w:cs/>
        </w:rPr>
        <w:t xml:space="preserve"> แขนงของหลอดเลือด โดย </w:t>
      </w:r>
      <w:r w:rsidRPr="00AB5B91">
        <w:rPr>
          <w:rFonts w:ascii="Angsana New" w:hAnsi="Angsana New"/>
          <w:szCs w:val="32"/>
        </w:rPr>
        <w:t xml:space="preserve">IVC </w:t>
      </w:r>
      <w:r w:rsidRPr="00AB5B91">
        <w:rPr>
          <w:rFonts w:ascii="Angsana New" w:hAnsi="Angsana New"/>
          <w:szCs w:val="32"/>
          <w:cs/>
        </w:rPr>
        <w:t xml:space="preserve">นั้นจะพบเห็น </w:t>
      </w:r>
      <w:r w:rsidRPr="00AB5B91">
        <w:rPr>
          <w:rFonts w:ascii="Angsana New" w:hAnsi="Angsana New"/>
          <w:szCs w:val="32"/>
        </w:rPr>
        <w:t xml:space="preserve">intrahepatic vein </w:t>
      </w:r>
      <w:r w:rsidRPr="00AB5B91">
        <w:rPr>
          <w:rFonts w:ascii="Angsana New" w:hAnsi="Angsana New"/>
          <w:szCs w:val="32"/>
          <w:cs/>
        </w:rPr>
        <w:t>วิ่งเข้ามาเทเข้าก่อนที่จะกลับเข้าสู่หัวใจ (รูปที่</w:t>
      </w:r>
      <w:r w:rsidRPr="00AB5B91">
        <w:rPr>
          <w:rFonts w:ascii="Angsana New" w:hAnsi="Angsana New"/>
          <w:szCs w:val="32"/>
        </w:rPr>
        <w:t xml:space="preserve"> 5,6</w:t>
      </w:r>
      <w:r w:rsidRPr="00AB5B91">
        <w:rPr>
          <w:rFonts w:ascii="Angsana New" w:hAnsi="Angsana New"/>
          <w:szCs w:val="32"/>
          <w:cs/>
        </w:rPr>
        <w:t>)</w:t>
      </w:r>
    </w:p>
    <w:p w:rsidR="00FE6D2A" w:rsidRPr="00AB5B91" w:rsidRDefault="00AA5085" w:rsidP="00FE6D2A">
      <w:pPr>
        <w:pStyle w:val="ListParagraph"/>
        <w:spacing w:line="360" w:lineRule="auto"/>
        <w:ind w:left="2160"/>
        <w:rPr>
          <w:rFonts w:ascii="Angsana New" w:hAnsi="Angsana New"/>
          <w:szCs w:val="32"/>
        </w:rPr>
      </w:pPr>
      <w:r>
        <w:rPr>
          <w:rFonts w:ascii="Angsana New" w:hAnsi="Angsana New"/>
          <w:noProof/>
          <w:szCs w:val="32"/>
        </w:rPr>
        <w:pict>
          <v:shape id="Picture 4" o:spid="_x0000_i1029" type="#_x0000_t75" style="width:286.5pt;height:135.75pt;visibility:visible;mso-wrap-style:square">
            <v:imagedata r:id="rId11" o:title="" croptop="13099f" cropbottom="9825f" cropleft="5041f" cropright="10152f"/>
          </v:shape>
        </w:pict>
      </w:r>
    </w:p>
    <w:p w:rsidR="00FE6D2A" w:rsidRPr="00AB5B91" w:rsidRDefault="00FE6D2A" w:rsidP="00FE6D2A">
      <w:pPr>
        <w:pStyle w:val="ListParagraph"/>
        <w:spacing w:line="360" w:lineRule="auto"/>
        <w:ind w:left="1440"/>
        <w:rPr>
          <w:rFonts w:ascii="Angsana New" w:hAnsi="Angsana New"/>
          <w:szCs w:val="32"/>
          <w:cs/>
        </w:rPr>
      </w:pPr>
      <w:r w:rsidRPr="00AB5B91">
        <w:rPr>
          <w:rFonts w:ascii="Angsana New" w:hAnsi="Angsana New"/>
          <w:szCs w:val="32"/>
          <w:cs/>
        </w:rPr>
        <w:t xml:space="preserve">รูปที่ </w:t>
      </w:r>
      <w:r w:rsidRPr="00AB5B91">
        <w:rPr>
          <w:rFonts w:ascii="Angsana New" w:hAnsi="Angsana New"/>
          <w:szCs w:val="32"/>
        </w:rPr>
        <w:t xml:space="preserve">5 </w:t>
      </w:r>
      <w:r w:rsidRPr="00AB5B91">
        <w:rPr>
          <w:rFonts w:ascii="Angsana New" w:hAnsi="Angsana New"/>
          <w:szCs w:val="32"/>
          <w:cs/>
        </w:rPr>
        <w:t xml:space="preserve">แสดงตำแหน่งการวาง </w:t>
      </w:r>
      <w:r w:rsidRPr="00AB5B91">
        <w:rPr>
          <w:rFonts w:ascii="Angsana New" w:hAnsi="Angsana New"/>
          <w:szCs w:val="32"/>
        </w:rPr>
        <w:t xml:space="preserve">probe </w:t>
      </w:r>
      <w:r w:rsidRPr="00AB5B91">
        <w:rPr>
          <w:rFonts w:ascii="Angsana New" w:hAnsi="Angsana New"/>
          <w:szCs w:val="32"/>
          <w:cs/>
        </w:rPr>
        <w:t xml:space="preserve">ที่บริเวณ </w:t>
      </w:r>
      <w:r w:rsidRPr="00AB5B91">
        <w:rPr>
          <w:rFonts w:ascii="Angsana New" w:hAnsi="Angsana New"/>
          <w:szCs w:val="32"/>
        </w:rPr>
        <w:t>subxyphoid region</w:t>
      </w:r>
      <w:r w:rsidRPr="00AB5B91">
        <w:rPr>
          <w:rFonts w:ascii="Angsana New" w:hAnsi="Angsana New"/>
          <w:szCs w:val="32"/>
          <w:cs/>
        </w:rPr>
        <w:t xml:space="preserve"> (รูปซ้าย)โดยปกติจะทำการวางในแนวตั้งตรงเพื่อทำการตรวจหาอวัยวะภายในบริเวณนั้นนั้น (รูปกลาง) จากนั้นจะทำการ </w:t>
      </w:r>
      <w:r w:rsidRPr="00AB5B91">
        <w:rPr>
          <w:rFonts w:ascii="Angsana New" w:hAnsi="Angsana New"/>
          <w:szCs w:val="32"/>
        </w:rPr>
        <w:t xml:space="preserve">tilt probe </w:t>
      </w:r>
      <w:r w:rsidRPr="00AB5B91">
        <w:rPr>
          <w:rFonts w:ascii="Angsana New" w:hAnsi="Angsana New"/>
          <w:szCs w:val="32"/>
          <w:cs/>
        </w:rPr>
        <w:t xml:space="preserve">ไปทางด้านขวา คือบิดเอียงไปทางด้านขวาโดยที่ </w:t>
      </w:r>
      <w:r w:rsidRPr="00AB5B91">
        <w:rPr>
          <w:rFonts w:ascii="Angsana New" w:hAnsi="Angsana New"/>
          <w:szCs w:val="32"/>
        </w:rPr>
        <w:t xml:space="preserve">probe </w:t>
      </w:r>
      <w:r w:rsidRPr="00AB5B91">
        <w:rPr>
          <w:rFonts w:ascii="Angsana New" w:hAnsi="Angsana New"/>
          <w:szCs w:val="32"/>
          <w:cs/>
        </w:rPr>
        <w:t xml:space="preserve">ยังคงสัมผัสผิวหนังที่ตำแหน่งเดิม </w:t>
      </w:r>
    </w:p>
    <w:p w:rsidR="00FE6D2A" w:rsidRPr="00AB5B91" w:rsidRDefault="00AA5085" w:rsidP="00FE6D2A">
      <w:pPr>
        <w:pStyle w:val="ListParagraph"/>
        <w:spacing w:line="360" w:lineRule="auto"/>
        <w:ind w:left="1440" w:firstLine="720"/>
        <w:rPr>
          <w:rFonts w:ascii="Angsana New" w:hAnsi="Angsana New"/>
          <w:szCs w:val="32"/>
        </w:rPr>
      </w:pPr>
      <w:r>
        <w:rPr>
          <w:rFonts w:ascii="Angsana New" w:hAnsi="Angsana New"/>
          <w:noProof/>
          <w:szCs w:val="32"/>
        </w:rPr>
        <w:lastRenderedPageBreak/>
        <w:pict>
          <v:shape id="Picture 6" o:spid="_x0000_i1030" type="#_x0000_t75" style="width:276.75pt;height:193.5pt;visibility:visible;mso-wrap-style:square">
            <v:imagedata r:id="rId12" o:title="" croptop="10617f" cropbottom="6794f" cropleft="15356f" cropright="11397f"/>
          </v:shape>
        </w:pict>
      </w:r>
    </w:p>
    <w:p w:rsidR="00FE6D2A" w:rsidRPr="00AB5B91" w:rsidRDefault="00FE6D2A" w:rsidP="00AB5B91">
      <w:pPr>
        <w:pStyle w:val="ListParagraph"/>
        <w:spacing w:line="360" w:lineRule="auto"/>
        <w:ind w:left="1440"/>
        <w:rPr>
          <w:rFonts w:ascii="Angsana New" w:hAnsi="Angsana New"/>
          <w:szCs w:val="32"/>
        </w:rPr>
      </w:pPr>
      <w:r w:rsidRPr="00AB5B91">
        <w:rPr>
          <w:rFonts w:ascii="Angsana New" w:hAnsi="Angsana New"/>
          <w:szCs w:val="32"/>
          <w:cs/>
        </w:rPr>
        <w:t xml:space="preserve">รูปที่ </w:t>
      </w:r>
      <w:r w:rsidRPr="00AB5B91">
        <w:rPr>
          <w:rFonts w:ascii="Angsana New" w:hAnsi="Angsana New"/>
          <w:szCs w:val="32"/>
        </w:rPr>
        <w:t xml:space="preserve">6 </w:t>
      </w:r>
      <w:r w:rsidRPr="00AB5B91">
        <w:rPr>
          <w:rFonts w:ascii="Angsana New" w:hAnsi="Angsana New"/>
          <w:szCs w:val="32"/>
          <w:cs/>
        </w:rPr>
        <w:t xml:space="preserve">แสดง </w:t>
      </w:r>
      <w:r w:rsidRPr="00AB5B91">
        <w:rPr>
          <w:rFonts w:ascii="Angsana New" w:hAnsi="Angsana New"/>
          <w:szCs w:val="32"/>
        </w:rPr>
        <w:t xml:space="preserve">IVC </w:t>
      </w:r>
      <w:r w:rsidRPr="00AB5B91">
        <w:rPr>
          <w:rFonts w:ascii="Angsana New" w:hAnsi="Angsana New"/>
          <w:szCs w:val="32"/>
          <w:cs/>
        </w:rPr>
        <w:t xml:space="preserve">ที่ตรวจพบ โดยจะเห็น </w:t>
      </w:r>
      <w:r w:rsidRPr="00AB5B91">
        <w:rPr>
          <w:rFonts w:ascii="Angsana New" w:hAnsi="Angsana New"/>
          <w:szCs w:val="32"/>
        </w:rPr>
        <w:t>hepatic vein</w:t>
      </w:r>
      <w:r w:rsidRPr="00AB5B91">
        <w:rPr>
          <w:rFonts w:ascii="Angsana New" w:hAnsi="Angsana New"/>
          <w:szCs w:val="32"/>
          <w:cs/>
        </w:rPr>
        <w:t xml:space="preserve"> เทเข้า</w:t>
      </w:r>
      <w:r w:rsidRPr="00AB5B91">
        <w:rPr>
          <w:rFonts w:ascii="Angsana New" w:hAnsi="Angsana New"/>
          <w:szCs w:val="32"/>
        </w:rPr>
        <w:t xml:space="preserve"> IVC </w:t>
      </w:r>
      <w:r w:rsidRPr="00AB5B91">
        <w:rPr>
          <w:rFonts w:ascii="Angsana New" w:hAnsi="Angsana New"/>
          <w:szCs w:val="32"/>
          <w:cs/>
        </w:rPr>
        <w:t xml:space="preserve">ก่อนไหลเข้าสู่หัวใจ การวัดเส้นผ่านศูนย์กลางของ </w:t>
      </w:r>
      <w:r w:rsidRPr="00AB5B91">
        <w:rPr>
          <w:rFonts w:ascii="Angsana New" w:hAnsi="Angsana New"/>
          <w:szCs w:val="32"/>
        </w:rPr>
        <w:t xml:space="preserve">IVC </w:t>
      </w:r>
      <w:r w:rsidRPr="00AB5B91">
        <w:rPr>
          <w:rFonts w:ascii="Angsana New" w:hAnsi="Angsana New"/>
          <w:szCs w:val="32"/>
          <w:cs/>
        </w:rPr>
        <w:t xml:space="preserve">จะทำที่ตำแหน่งต่อจากที่ </w:t>
      </w:r>
      <w:r w:rsidRPr="00AB5B91">
        <w:rPr>
          <w:rFonts w:ascii="Angsana New" w:hAnsi="Angsana New"/>
          <w:szCs w:val="32"/>
        </w:rPr>
        <w:t xml:space="preserve">hepatic vein </w:t>
      </w:r>
      <w:r w:rsidRPr="00AB5B91">
        <w:rPr>
          <w:rFonts w:ascii="Angsana New" w:hAnsi="Angsana New"/>
          <w:szCs w:val="32"/>
          <w:cs/>
        </w:rPr>
        <w:t xml:space="preserve">เทเข้า </w:t>
      </w:r>
      <w:r w:rsidRPr="00AB5B91">
        <w:rPr>
          <w:rFonts w:ascii="Angsana New" w:hAnsi="Angsana New"/>
          <w:szCs w:val="32"/>
        </w:rPr>
        <w:t xml:space="preserve">IVC </w:t>
      </w:r>
      <w:r w:rsidRPr="00AB5B91">
        <w:rPr>
          <w:rFonts w:ascii="Angsana New" w:hAnsi="Angsana New"/>
          <w:szCs w:val="32"/>
          <w:cs/>
        </w:rPr>
        <w:t xml:space="preserve">หรือประมาณ </w:t>
      </w:r>
      <w:r w:rsidRPr="00AB5B91">
        <w:rPr>
          <w:rFonts w:ascii="Angsana New" w:hAnsi="Angsana New"/>
          <w:szCs w:val="32"/>
        </w:rPr>
        <w:t>2</w:t>
      </w:r>
      <w:r w:rsidRPr="00AB5B91">
        <w:rPr>
          <w:rFonts w:ascii="Angsana New" w:hAnsi="Angsana New"/>
          <w:szCs w:val="32"/>
          <w:cs/>
        </w:rPr>
        <w:t>-</w:t>
      </w:r>
      <w:r w:rsidRPr="00AB5B91">
        <w:rPr>
          <w:rFonts w:ascii="Angsana New" w:hAnsi="Angsana New"/>
          <w:szCs w:val="32"/>
        </w:rPr>
        <w:t xml:space="preserve">3 </w:t>
      </w:r>
      <w:r w:rsidRPr="00AB5B91">
        <w:rPr>
          <w:rFonts w:ascii="Angsana New" w:hAnsi="Angsana New"/>
          <w:szCs w:val="32"/>
          <w:cs/>
        </w:rPr>
        <w:t xml:space="preserve">ซม.ห่างจาก </w:t>
      </w:r>
      <w:r w:rsidRPr="00AB5B91">
        <w:rPr>
          <w:rFonts w:ascii="Angsana New" w:hAnsi="Angsana New"/>
          <w:szCs w:val="32"/>
        </w:rPr>
        <w:t>Right atrium</w:t>
      </w:r>
      <w:r w:rsidRPr="00AB5B91">
        <w:rPr>
          <w:rFonts w:ascii="Angsana New" w:hAnsi="Angsana New"/>
          <w:szCs w:val="32"/>
          <w:cs/>
        </w:rPr>
        <w:t>-</w:t>
      </w:r>
      <w:r w:rsidRPr="00AB5B91">
        <w:rPr>
          <w:rFonts w:ascii="Angsana New" w:hAnsi="Angsana New"/>
          <w:szCs w:val="32"/>
        </w:rPr>
        <w:t>IVC junction</w:t>
      </w:r>
      <w:r w:rsidRPr="00AB5B91">
        <w:rPr>
          <w:rFonts w:ascii="Angsana New" w:hAnsi="Angsana New"/>
          <w:szCs w:val="32"/>
          <w:cs/>
        </w:rPr>
        <w:t xml:space="preserve"> </w:t>
      </w:r>
    </w:p>
    <w:p w:rsidR="00FE6D2A" w:rsidRPr="00AB5B91" w:rsidRDefault="00FE6D2A" w:rsidP="00FE6D2A">
      <w:pPr>
        <w:pStyle w:val="ListParagraph"/>
        <w:spacing w:line="360" w:lineRule="auto"/>
        <w:ind w:left="1260"/>
        <w:rPr>
          <w:rFonts w:ascii="Angsana New" w:hAnsi="Angsana New"/>
          <w:szCs w:val="32"/>
        </w:rPr>
      </w:pPr>
      <w:r w:rsidRPr="00AB5B91">
        <w:rPr>
          <w:rFonts w:ascii="Angsana New" w:hAnsi="Angsana New"/>
          <w:szCs w:val="32"/>
        </w:rPr>
        <w:tab/>
      </w:r>
      <w:r w:rsidRPr="00AB5B91">
        <w:rPr>
          <w:rFonts w:ascii="Angsana New" w:hAnsi="Angsana New"/>
          <w:szCs w:val="32"/>
          <w:cs/>
        </w:rPr>
        <w:tab/>
        <w:t xml:space="preserve">จากการศึกษาที่ผ่านมาพบว่า ขนาดเส้นผ่านศูนย์กลางของ </w:t>
      </w:r>
      <w:r w:rsidRPr="00AB5B91">
        <w:rPr>
          <w:rFonts w:ascii="Angsana New" w:hAnsi="Angsana New"/>
          <w:szCs w:val="32"/>
        </w:rPr>
        <w:t xml:space="preserve">IVC </w:t>
      </w:r>
      <w:r w:rsidRPr="00AB5B91">
        <w:rPr>
          <w:rFonts w:ascii="Angsana New" w:hAnsi="Angsana New"/>
          <w:szCs w:val="32"/>
          <w:cs/>
        </w:rPr>
        <w:t xml:space="preserve">นั้นมีความสัมพันธ์กับ </w:t>
      </w:r>
      <w:r w:rsidRPr="00AB5B91">
        <w:rPr>
          <w:rFonts w:ascii="Angsana New" w:hAnsi="Angsana New"/>
          <w:szCs w:val="32"/>
        </w:rPr>
        <w:t>RAP</w:t>
      </w:r>
      <w:r w:rsidRPr="00AB5B91">
        <w:rPr>
          <w:rFonts w:ascii="Angsana New" w:hAnsi="Angsana New"/>
          <w:szCs w:val="32"/>
          <w:cs/>
        </w:rPr>
        <w:t xml:space="preserve"> อย่างไรก็ตาม เช่นเดียวกับค่า </w:t>
      </w:r>
      <w:r w:rsidRPr="00AB5B91">
        <w:rPr>
          <w:rFonts w:ascii="Angsana New" w:hAnsi="Angsana New"/>
          <w:szCs w:val="32"/>
        </w:rPr>
        <w:t xml:space="preserve">CVP </w:t>
      </w:r>
      <w:r w:rsidRPr="00AB5B91">
        <w:rPr>
          <w:rFonts w:ascii="Angsana New" w:hAnsi="Angsana New"/>
          <w:szCs w:val="32"/>
          <w:cs/>
        </w:rPr>
        <w:t>ค่าเดียว (</w:t>
      </w:r>
      <w:r w:rsidRPr="00AB5B91">
        <w:rPr>
          <w:rFonts w:ascii="Angsana New" w:hAnsi="Angsana New"/>
          <w:szCs w:val="32"/>
        </w:rPr>
        <w:t>static parameter</w:t>
      </w:r>
      <w:r w:rsidRPr="00AB5B91">
        <w:rPr>
          <w:rFonts w:ascii="Angsana New" w:hAnsi="Angsana New"/>
          <w:szCs w:val="32"/>
          <w:cs/>
        </w:rPr>
        <w:t xml:space="preserve">) นั้นไม่สามารถบ่งถึงความต้องการสารน้ำที่แม่นยำได้ จึงใช้การเปลี่ยนแปลงโดยอาศัย </w:t>
      </w:r>
      <w:r w:rsidRPr="00AB5B91">
        <w:rPr>
          <w:rFonts w:ascii="Angsana New" w:hAnsi="Angsana New"/>
          <w:szCs w:val="32"/>
        </w:rPr>
        <w:t xml:space="preserve">heart lung interaction </w:t>
      </w:r>
      <w:r w:rsidRPr="00AB5B91">
        <w:rPr>
          <w:rFonts w:ascii="Angsana New" w:hAnsi="Angsana New"/>
          <w:szCs w:val="32"/>
          <w:cs/>
        </w:rPr>
        <w:t xml:space="preserve">เข้ามาช่วย </w:t>
      </w:r>
    </w:p>
    <w:p w:rsidR="00FE6D2A" w:rsidRPr="00AB5B91" w:rsidRDefault="00FE6D2A" w:rsidP="00AB5B91">
      <w:pPr>
        <w:pStyle w:val="ListParagraph"/>
        <w:spacing w:line="360" w:lineRule="auto"/>
        <w:ind w:left="1260" w:firstLine="720"/>
        <w:rPr>
          <w:rFonts w:ascii="Angsana New" w:hAnsi="Angsana New"/>
          <w:szCs w:val="32"/>
        </w:rPr>
      </w:pPr>
      <w:r w:rsidRPr="00AB5B91">
        <w:rPr>
          <w:rFonts w:ascii="Angsana New" w:hAnsi="Angsana New"/>
          <w:szCs w:val="32"/>
          <w:cs/>
        </w:rPr>
        <w:t xml:space="preserve">ในการวัดหลังจากหาตำแหน่ง </w:t>
      </w:r>
      <w:r w:rsidRPr="00AB5B91">
        <w:rPr>
          <w:rFonts w:ascii="Angsana New" w:hAnsi="Angsana New"/>
          <w:szCs w:val="32"/>
        </w:rPr>
        <w:t xml:space="preserve">IVC </w:t>
      </w:r>
      <w:r w:rsidRPr="00AB5B91">
        <w:rPr>
          <w:rFonts w:ascii="Angsana New" w:hAnsi="Angsana New"/>
          <w:szCs w:val="32"/>
          <w:cs/>
        </w:rPr>
        <w:t xml:space="preserve">ที่จะต้องการวัดได้แล้ว ทำการกดไปที่ </w:t>
      </w:r>
      <w:r w:rsidRPr="00AB5B91">
        <w:rPr>
          <w:rFonts w:ascii="Angsana New" w:hAnsi="Angsana New"/>
          <w:szCs w:val="32"/>
        </w:rPr>
        <w:t xml:space="preserve">M mode </w:t>
      </w:r>
      <w:r w:rsidRPr="00AB5B91">
        <w:rPr>
          <w:rFonts w:ascii="Angsana New" w:hAnsi="Angsana New"/>
          <w:szCs w:val="32"/>
          <w:cs/>
        </w:rPr>
        <w:t xml:space="preserve">เลื่อน </w:t>
      </w:r>
      <w:r w:rsidRPr="00AB5B91">
        <w:rPr>
          <w:rFonts w:ascii="Angsana New" w:hAnsi="Angsana New"/>
          <w:szCs w:val="32"/>
        </w:rPr>
        <w:t xml:space="preserve">cursor </w:t>
      </w:r>
      <w:r w:rsidRPr="00AB5B91">
        <w:rPr>
          <w:rFonts w:ascii="Angsana New" w:hAnsi="Angsana New"/>
          <w:szCs w:val="32"/>
          <w:cs/>
        </w:rPr>
        <w:t xml:space="preserve">ไปวางไว้ตรงที่จะทำการวัด จะพบว่าในเวลาที่ผ่านไป จะเห็นการเปลี่ยนแปลงของขนาดเส้นผ่านศูนย์กลางของ </w:t>
      </w:r>
      <w:r w:rsidRPr="00AB5B91">
        <w:rPr>
          <w:rFonts w:ascii="Angsana New" w:hAnsi="Angsana New"/>
          <w:szCs w:val="32"/>
        </w:rPr>
        <w:t xml:space="preserve">IVC </w:t>
      </w:r>
      <w:r w:rsidRPr="00AB5B91">
        <w:rPr>
          <w:rFonts w:ascii="Angsana New" w:hAnsi="Angsana New"/>
          <w:szCs w:val="32"/>
          <w:cs/>
        </w:rPr>
        <w:t xml:space="preserve">ตามการหายใจเข้าออก ให้ทำการ </w:t>
      </w:r>
      <w:r w:rsidRPr="00AB5B91">
        <w:rPr>
          <w:rFonts w:ascii="Angsana New" w:hAnsi="Angsana New"/>
          <w:szCs w:val="32"/>
        </w:rPr>
        <w:t xml:space="preserve">freeze </w:t>
      </w:r>
      <w:r w:rsidRPr="00AB5B91">
        <w:rPr>
          <w:rFonts w:ascii="Angsana New" w:hAnsi="Angsana New"/>
          <w:szCs w:val="32"/>
          <w:cs/>
        </w:rPr>
        <w:t>หน้าจอแล้วทำการวัดขนาดเส้นผ่าน</w:t>
      </w:r>
      <w:r w:rsidRPr="00AB5B91">
        <w:rPr>
          <w:rFonts w:ascii="Angsana New" w:hAnsi="Angsana New"/>
          <w:szCs w:val="32"/>
          <w:cs/>
        </w:rPr>
        <w:lastRenderedPageBreak/>
        <w:t>ศูนย์กลางที่ใหญ่ที่สุด (</w:t>
      </w:r>
      <w:r w:rsidRPr="00AB5B91">
        <w:rPr>
          <w:rFonts w:ascii="Angsana New" w:hAnsi="Angsana New"/>
          <w:szCs w:val="32"/>
        </w:rPr>
        <w:t>maximum</w:t>
      </w:r>
      <w:r w:rsidRPr="00AB5B91">
        <w:rPr>
          <w:rFonts w:ascii="Angsana New" w:hAnsi="Angsana New"/>
          <w:szCs w:val="32"/>
          <w:cs/>
        </w:rPr>
        <w:t>) และเส้นผ่านศูนย์กลางที่เล็กที่สุด (</w:t>
      </w:r>
      <w:r w:rsidRPr="00AB5B91">
        <w:rPr>
          <w:rFonts w:ascii="Angsana New" w:hAnsi="Angsana New"/>
          <w:szCs w:val="32"/>
        </w:rPr>
        <w:t>minimum</w:t>
      </w:r>
      <w:r w:rsidRPr="00AB5B91">
        <w:rPr>
          <w:rFonts w:ascii="Angsana New" w:hAnsi="Angsana New"/>
          <w:szCs w:val="32"/>
          <w:cs/>
        </w:rPr>
        <w:t xml:space="preserve">) (รูปที่ </w:t>
      </w:r>
      <w:r w:rsidRPr="00AB5B91">
        <w:rPr>
          <w:rFonts w:ascii="Angsana New" w:hAnsi="Angsana New"/>
          <w:szCs w:val="32"/>
        </w:rPr>
        <w:t>7</w:t>
      </w:r>
      <w:r w:rsidRPr="00AB5B91">
        <w:rPr>
          <w:rFonts w:ascii="Angsana New" w:hAnsi="Angsana New"/>
          <w:szCs w:val="32"/>
          <w:cs/>
        </w:rPr>
        <w:t>) จากนั้นนำมาทำการคำนวณตามสูตร ดังนี้</w:t>
      </w:r>
    </w:p>
    <w:p w:rsidR="00FE6D2A" w:rsidRPr="00AB5B91" w:rsidRDefault="00FE6D2A" w:rsidP="00AB5B91">
      <w:pPr>
        <w:pStyle w:val="ListParagraph"/>
        <w:ind w:left="1440" w:firstLine="720"/>
        <w:rPr>
          <w:rFonts w:ascii="Angsana New" w:hAnsi="Angsana New"/>
          <w:szCs w:val="32"/>
        </w:rPr>
      </w:pPr>
      <w:r w:rsidRPr="00AB5B91">
        <w:rPr>
          <w:rFonts w:ascii="Angsana New" w:hAnsi="Angsana New"/>
          <w:szCs w:val="32"/>
        </w:rPr>
        <w:t xml:space="preserve">IVC distensibility index </w:t>
      </w:r>
      <w:r w:rsidRPr="00AB5B91">
        <w:rPr>
          <w:rFonts w:ascii="Angsana New" w:hAnsi="Angsana New"/>
          <w:szCs w:val="32"/>
          <w:cs/>
        </w:rPr>
        <w:t xml:space="preserve">(%) = </w:t>
      </w:r>
      <w:r w:rsidRPr="00AB5B91">
        <w:rPr>
          <w:rFonts w:ascii="Angsana New" w:hAnsi="Angsana New"/>
          <w:szCs w:val="32"/>
          <w:u w:val="single"/>
        </w:rPr>
        <w:t>IVC diameter max</w:t>
      </w:r>
      <w:r w:rsidRPr="00AB5B91">
        <w:rPr>
          <w:rFonts w:ascii="Angsana New" w:hAnsi="Angsana New"/>
          <w:szCs w:val="32"/>
          <w:u w:val="single"/>
          <w:cs/>
        </w:rPr>
        <w:t xml:space="preserve">- </w:t>
      </w:r>
      <w:r w:rsidRPr="00AB5B91">
        <w:rPr>
          <w:rFonts w:ascii="Angsana New" w:hAnsi="Angsana New"/>
          <w:szCs w:val="32"/>
          <w:u w:val="single"/>
        </w:rPr>
        <w:t>IVC diameter min</w:t>
      </w:r>
      <w:r w:rsidRPr="00AB5B91">
        <w:rPr>
          <w:rFonts w:ascii="Angsana New" w:hAnsi="Angsana New"/>
          <w:szCs w:val="32"/>
        </w:rPr>
        <w:t xml:space="preserve"> x 100</w:t>
      </w:r>
    </w:p>
    <w:p w:rsidR="00FE6D2A" w:rsidRPr="00AB5B91" w:rsidRDefault="00FE6D2A" w:rsidP="00AB5B91">
      <w:pPr>
        <w:pStyle w:val="ListParagraph"/>
        <w:rPr>
          <w:rFonts w:ascii="Angsana New" w:hAnsi="Angsana New"/>
          <w:szCs w:val="32"/>
        </w:rPr>
      </w:pPr>
      <w:r w:rsidRPr="00AB5B91">
        <w:rPr>
          <w:rFonts w:ascii="Angsana New" w:hAnsi="Angsana New"/>
          <w:szCs w:val="32"/>
          <w:cs/>
        </w:rPr>
        <w:t xml:space="preserve">                                                                             </w:t>
      </w:r>
      <w:r w:rsidRPr="00AB5B91">
        <w:rPr>
          <w:rFonts w:ascii="Angsana New" w:hAnsi="Angsana New"/>
          <w:szCs w:val="32"/>
          <w:cs/>
        </w:rPr>
        <w:tab/>
      </w:r>
      <w:r w:rsidRPr="00AB5B91">
        <w:rPr>
          <w:rFonts w:ascii="Angsana New" w:hAnsi="Angsana New"/>
          <w:szCs w:val="32"/>
          <w:cs/>
        </w:rPr>
        <w:tab/>
      </w:r>
      <w:r w:rsidRPr="00AB5B91">
        <w:rPr>
          <w:rFonts w:ascii="Angsana New" w:hAnsi="Angsana New"/>
          <w:szCs w:val="32"/>
        </w:rPr>
        <w:t>IVC diameter min</w:t>
      </w:r>
    </w:p>
    <w:p w:rsidR="00FE6D2A" w:rsidRPr="00AB5B91" w:rsidRDefault="00FE6D2A" w:rsidP="00FE6D2A">
      <w:pPr>
        <w:pStyle w:val="ListParagraph"/>
        <w:spacing w:line="360" w:lineRule="auto"/>
        <w:ind w:left="1440"/>
        <w:rPr>
          <w:rFonts w:ascii="Angsana New" w:hAnsi="Angsana New"/>
          <w:szCs w:val="32"/>
          <w:cs/>
        </w:rPr>
      </w:pPr>
    </w:p>
    <w:p w:rsidR="00FE6D2A" w:rsidRPr="00AB5B91" w:rsidRDefault="004A6FF9" w:rsidP="00FE6D2A">
      <w:pPr>
        <w:pStyle w:val="ListParagraph"/>
        <w:spacing w:line="360" w:lineRule="auto"/>
        <w:ind w:left="1440" w:firstLine="720"/>
        <w:rPr>
          <w:rFonts w:ascii="Angsana New" w:hAnsi="Angsana New"/>
          <w:szCs w:val="32"/>
        </w:rPr>
      </w:pPr>
      <w:r>
        <w:rPr>
          <w:rFonts w:ascii="Angsana New" w:hAnsi="Angsana New"/>
          <w:noProof/>
          <w:szCs w:val="32"/>
        </w:rPr>
        <w:pict>
          <v:shape id="Picture 7" o:spid="_x0000_i1031" type="#_x0000_t75" style="width:272.25pt;height:209.25pt;visibility:visible;mso-wrap-style:square">
            <v:imagedata r:id="rId13" o:title="" croptop="8273f" cropbottom="5133f" cropleft="14813f" cropright="12561f"/>
          </v:shape>
        </w:pict>
      </w:r>
    </w:p>
    <w:p w:rsidR="00FE6D2A" w:rsidRPr="00AB5B91" w:rsidRDefault="00FE6D2A" w:rsidP="00FE6D2A">
      <w:pPr>
        <w:pStyle w:val="ListParagraph"/>
        <w:spacing w:line="360" w:lineRule="auto"/>
        <w:ind w:left="1440"/>
        <w:rPr>
          <w:rFonts w:ascii="Angsana New" w:hAnsi="Angsana New"/>
          <w:szCs w:val="32"/>
          <w:cs/>
        </w:rPr>
      </w:pPr>
      <w:r w:rsidRPr="00AB5B91">
        <w:rPr>
          <w:rFonts w:ascii="Angsana New" w:hAnsi="Angsana New"/>
          <w:szCs w:val="32"/>
          <w:cs/>
        </w:rPr>
        <w:t xml:space="preserve">รูปที่ </w:t>
      </w:r>
      <w:r w:rsidRPr="00AB5B91">
        <w:rPr>
          <w:rFonts w:ascii="Angsana New" w:hAnsi="Angsana New"/>
          <w:szCs w:val="32"/>
        </w:rPr>
        <w:t xml:space="preserve">7 </w:t>
      </w:r>
      <w:r w:rsidRPr="00AB5B91">
        <w:rPr>
          <w:rFonts w:ascii="Angsana New" w:hAnsi="Angsana New"/>
          <w:szCs w:val="32"/>
          <w:cs/>
        </w:rPr>
        <w:t xml:space="preserve">แสดงการวัดเส้นผ่านศูนย์กลางของ </w:t>
      </w:r>
      <w:r w:rsidRPr="00AB5B91">
        <w:rPr>
          <w:rFonts w:ascii="Angsana New" w:hAnsi="Angsana New"/>
          <w:szCs w:val="32"/>
        </w:rPr>
        <w:t xml:space="preserve">IVC </w:t>
      </w:r>
      <w:r w:rsidRPr="00AB5B91">
        <w:rPr>
          <w:rFonts w:ascii="Angsana New" w:hAnsi="Angsana New"/>
          <w:szCs w:val="32"/>
          <w:cs/>
        </w:rPr>
        <w:t xml:space="preserve">ขณะที่เปิด </w:t>
      </w:r>
      <w:r w:rsidRPr="00AB5B91">
        <w:rPr>
          <w:rFonts w:ascii="Angsana New" w:hAnsi="Angsana New"/>
          <w:szCs w:val="32"/>
        </w:rPr>
        <w:t xml:space="preserve">M mode </w:t>
      </w:r>
      <w:r w:rsidRPr="00AB5B91">
        <w:rPr>
          <w:rFonts w:ascii="Angsana New" w:hAnsi="Angsana New"/>
          <w:szCs w:val="32"/>
          <w:cs/>
        </w:rPr>
        <w:t xml:space="preserve">โดยจะเห็นการเปลี่ยนแปลงของขนาด </w:t>
      </w:r>
      <w:r w:rsidRPr="00AB5B91">
        <w:rPr>
          <w:rFonts w:ascii="Angsana New" w:hAnsi="Angsana New"/>
          <w:szCs w:val="32"/>
        </w:rPr>
        <w:t xml:space="preserve">IVC </w:t>
      </w:r>
      <w:r w:rsidRPr="00AB5B91">
        <w:rPr>
          <w:rFonts w:ascii="Angsana New" w:hAnsi="Angsana New"/>
          <w:szCs w:val="32"/>
          <w:cs/>
        </w:rPr>
        <w:t xml:space="preserve">ตามการหายใจ ให้ทำการวัดค่า </w:t>
      </w:r>
      <w:r w:rsidRPr="00AB5B91">
        <w:rPr>
          <w:rFonts w:ascii="Angsana New" w:hAnsi="Angsana New"/>
          <w:szCs w:val="32"/>
        </w:rPr>
        <w:t xml:space="preserve">minimum </w:t>
      </w:r>
      <w:r w:rsidRPr="00AB5B91">
        <w:rPr>
          <w:rFonts w:ascii="Angsana New" w:hAnsi="Angsana New"/>
          <w:szCs w:val="32"/>
          <w:cs/>
        </w:rPr>
        <w:t xml:space="preserve">และ </w:t>
      </w:r>
      <w:r w:rsidRPr="00AB5B91">
        <w:rPr>
          <w:rFonts w:ascii="Angsana New" w:hAnsi="Angsana New"/>
          <w:szCs w:val="32"/>
        </w:rPr>
        <w:t>maximum</w:t>
      </w:r>
      <w:r w:rsidRPr="00AB5B91">
        <w:rPr>
          <w:rFonts w:ascii="Angsana New" w:hAnsi="Angsana New"/>
          <w:szCs w:val="32"/>
          <w:cs/>
        </w:rPr>
        <w:t xml:space="preserve"> โดยในรายนี้ ค่า </w:t>
      </w:r>
      <w:r w:rsidRPr="00AB5B91">
        <w:rPr>
          <w:rFonts w:ascii="Angsana New" w:hAnsi="Angsana New"/>
          <w:szCs w:val="32"/>
        </w:rPr>
        <w:t xml:space="preserve">minimum </w:t>
      </w:r>
      <w:r w:rsidRPr="00AB5B91">
        <w:rPr>
          <w:rFonts w:ascii="Angsana New" w:hAnsi="Angsana New"/>
          <w:szCs w:val="32"/>
          <w:cs/>
        </w:rPr>
        <w:t xml:space="preserve">= </w:t>
      </w:r>
      <w:r w:rsidRPr="00AB5B91">
        <w:rPr>
          <w:rFonts w:ascii="Angsana New" w:hAnsi="Angsana New"/>
          <w:szCs w:val="32"/>
        </w:rPr>
        <w:t>0</w:t>
      </w:r>
      <w:r w:rsidRPr="00AB5B91">
        <w:rPr>
          <w:rFonts w:ascii="Angsana New" w:hAnsi="Angsana New"/>
          <w:szCs w:val="32"/>
          <w:cs/>
        </w:rPr>
        <w:t>.</w:t>
      </w:r>
      <w:r w:rsidRPr="00AB5B91">
        <w:rPr>
          <w:rFonts w:ascii="Angsana New" w:hAnsi="Angsana New"/>
          <w:szCs w:val="32"/>
        </w:rPr>
        <w:t xml:space="preserve">67, maximum </w:t>
      </w:r>
      <w:r w:rsidRPr="00AB5B91">
        <w:rPr>
          <w:rFonts w:ascii="Angsana New" w:hAnsi="Angsana New"/>
          <w:szCs w:val="32"/>
          <w:cs/>
        </w:rPr>
        <w:t>=</w:t>
      </w:r>
      <w:r w:rsidRPr="00AB5B91">
        <w:rPr>
          <w:rFonts w:ascii="Angsana New" w:hAnsi="Angsana New"/>
          <w:szCs w:val="32"/>
        </w:rPr>
        <w:t>1</w:t>
      </w:r>
      <w:r w:rsidRPr="00AB5B91">
        <w:rPr>
          <w:rFonts w:ascii="Angsana New" w:hAnsi="Angsana New"/>
          <w:szCs w:val="32"/>
          <w:cs/>
        </w:rPr>
        <w:t>.</w:t>
      </w:r>
      <w:r w:rsidRPr="00AB5B91">
        <w:rPr>
          <w:rFonts w:ascii="Angsana New" w:hAnsi="Angsana New"/>
          <w:szCs w:val="32"/>
        </w:rPr>
        <w:t xml:space="preserve">15 </w:t>
      </w:r>
      <w:r w:rsidRPr="00AB5B91">
        <w:rPr>
          <w:rFonts w:ascii="Angsana New" w:hAnsi="Angsana New"/>
          <w:szCs w:val="32"/>
          <w:cs/>
        </w:rPr>
        <w:t xml:space="preserve">ซม เมื่อทำการคำนวณ </w:t>
      </w:r>
      <w:r w:rsidRPr="00AB5B91">
        <w:rPr>
          <w:rFonts w:ascii="Angsana New" w:hAnsi="Angsana New"/>
          <w:szCs w:val="32"/>
        </w:rPr>
        <w:t xml:space="preserve">IVC distensibility index </w:t>
      </w:r>
      <w:r w:rsidRPr="00AB5B91">
        <w:rPr>
          <w:rFonts w:ascii="Angsana New" w:hAnsi="Angsana New"/>
          <w:szCs w:val="32"/>
          <w:cs/>
        </w:rPr>
        <w:t>จะได้เท่ากับ</w:t>
      </w:r>
      <w:r w:rsidRPr="00AB5B91">
        <w:rPr>
          <w:rFonts w:ascii="Angsana New" w:hAnsi="Angsana New"/>
          <w:szCs w:val="32"/>
        </w:rPr>
        <w:t xml:space="preserve"> 71</w:t>
      </w:r>
      <w:r w:rsidRPr="00AB5B91">
        <w:rPr>
          <w:rFonts w:ascii="Angsana New" w:hAnsi="Angsana New"/>
          <w:szCs w:val="32"/>
          <w:cs/>
        </w:rPr>
        <w:t>.</w:t>
      </w:r>
      <w:r w:rsidRPr="00AB5B91">
        <w:rPr>
          <w:rFonts w:ascii="Angsana New" w:hAnsi="Angsana New"/>
          <w:szCs w:val="32"/>
        </w:rPr>
        <w:t>6</w:t>
      </w:r>
      <w:r w:rsidRPr="00AB5B91">
        <w:rPr>
          <w:rFonts w:ascii="Angsana New" w:hAnsi="Angsana New"/>
          <w:szCs w:val="32"/>
          <w:cs/>
        </w:rPr>
        <w:t xml:space="preserve">% ซึ่งหมายถึงผู้ป่วยมี </w:t>
      </w:r>
      <w:r w:rsidRPr="00AB5B91">
        <w:rPr>
          <w:rFonts w:ascii="Angsana New" w:hAnsi="Angsana New"/>
          <w:szCs w:val="32"/>
        </w:rPr>
        <w:t xml:space="preserve">fluid responsiveness </w:t>
      </w:r>
      <w:r w:rsidRPr="00AB5B91">
        <w:rPr>
          <w:rFonts w:ascii="Angsana New" w:hAnsi="Angsana New"/>
          <w:szCs w:val="32"/>
          <w:cs/>
        </w:rPr>
        <w:t>การให้สารน้ำในผู้ป่วยรายนี้จะช่วยเพิ่ม</w:t>
      </w:r>
      <w:r w:rsidRPr="00AB5B91">
        <w:rPr>
          <w:rFonts w:ascii="Angsana New" w:hAnsi="Angsana New"/>
          <w:szCs w:val="32"/>
        </w:rPr>
        <w:t xml:space="preserve"> stroke volume </w:t>
      </w:r>
      <w:r w:rsidRPr="00AB5B91">
        <w:rPr>
          <w:rFonts w:ascii="Angsana New" w:hAnsi="Angsana New"/>
          <w:szCs w:val="32"/>
          <w:cs/>
        </w:rPr>
        <w:t>ได้</w:t>
      </w:r>
    </w:p>
    <w:p w:rsidR="00FE6D2A" w:rsidRPr="00AB5B91" w:rsidRDefault="00FE6D2A" w:rsidP="00FE6D2A">
      <w:pPr>
        <w:pStyle w:val="ListParagraph"/>
        <w:spacing w:line="360" w:lineRule="auto"/>
        <w:ind w:left="1440" w:firstLine="720"/>
        <w:rPr>
          <w:rFonts w:ascii="Angsana New" w:hAnsi="Angsana New"/>
          <w:szCs w:val="32"/>
        </w:rPr>
      </w:pPr>
      <w:r w:rsidRPr="00AB5B91">
        <w:rPr>
          <w:rFonts w:ascii="Angsana New" w:hAnsi="Angsana New"/>
          <w:szCs w:val="32"/>
          <w:cs/>
        </w:rPr>
        <w:lastRenderedPageBreak/>
        <w:t xml:space="preserve">เนื่องจากข้อจำกัดหนึ่งของการใช้หลักการ </w:t>
      </w:r>
      <w:r w:rsidRPr="00AB5B91">
        <w:rPr>
          <w:rFonts w:ascii="Angsana New" w:hAnsi="Angsana New"/>
          <w:szCs w:val="32"/>
        </w:rPr>
        <w:t>heart lung interaction</w:t>
      </w:r>
      <w:r w:rsidRPr="00AB5B91">
        <w:rPr>
          <w:rFonts w:ascii="Angsana New" w:hAnsi="Angsana New"/>
          <w:szCs w:val="32"/>
          <w:cs/>
        </w:rPr>
        <w:t xml:space="preserve"> คือ การหายใจเอง (</w:t>
      </w:r>
      <w:r w:rsidRPr="00AB5B91">
        <w:rPr>
          <w:rFonts w:ascii="Angsana New" w:hAnsi="Angsana New"/>
          <w:szCs w:val="32"/>
        </w:rPr>
        <w:t>spontaneous breathing</w:t>
      </w:r>
      <w:r w:rsidRPr="00AB5B91">
        <w:rPr>
          <w:rFonts w:ascii="Angsana New" w:hAnsi="Angsana New"/>
          <w:szCs w:val="32"/>
          <w:cs/>
        </w:rPr>
        <w:t xml:space="preserve">) จึงได้มีการศึกษาเกี่ยวกับการเปลี่ยนแปลงของขนาดเส้นผ่านศูนย์กลางของ </w:t>
      </w:r>
      <w:r w:rsidRPr="00AB5B91">
        <w:rPr>
          <w:rFonts w:ascii="Angsana New" w:hAnsi="Angsana New"/>
          <w:szCs w:val="32"/>
        </w:rPr>
        <w:t xml:space="preserve">IVC </w:t>
      </w:r>
      <w:r w:rsidRPr="00AB5B91">
        <w:rPr>
          <w:rFonts w:ascii="Angsana New" w:hAnsi="Angsana New"/>
          <w:szCs w:val="32"/>
          <w:cs/>
        </w:rPr>
        <w:t xml:space="preserve">ขณะหายใจเอง โดยพบว่า ขณะหายใจเข้า </w:t>
      </w:r>
      <w:r w:rsidRPr="00AB5B91">
        <w:rPr>
          <w:rFonts w:ascii="Angsana New" w:hAnsi="Angsana New"/>
          <w:szCs w:val="32"/>
        </w:rPr>
        <w:t xml:space="preserve">IVC </w:t>
      </w:r>
      <w:r w:rsidRPr="00AB5B91">
        <w:rPr>
          <w:rFonts w:ascii="Angsana New" w:hAnsi="Angsana New"/>
          <w:szCs w:val="32"/>
          <w:cs/>
        </w:rPr>
        <w:t>จะมีขนาดเล็กลง (</w:t>
      </w:r>
      <w:r w:rsidRPr="00AB5B91">
        <w:rPr>
          <w:rFonts w:ascii="Angsana New" w:hAnsi="Angsana New"/>
          <w:szCs w:val="32"/>
        </w:rPr>
        <w:t>IVC collapse</w:t>
      </w:r>
      <w:r w:rsidRPr="00AB5B91">
        <w:rPr>
          <w:rFonts w:ascii="Angsana New" w:hAnsi="Angsana New"/>
          <w:szCs w:val="32"/>
          <w:cs/>
        </w:rPr>
        <w:t xml:space="preserve">: </w:t>
      </w:r>
      <w:r w:rsidRPr="00AB5B91">
        <w:rPr>
          <w:rFonts w:ascii="Angsana New" w:hAnsi="Angsana New"/>
          <w:szCs w:val="32"/>
        </w:rPr>
        <w:t>minimum</w:t>
      </w:r>
      <w:r w:rsidRPr="00AB5B91">
        <w:rPr>
          <w:rFonts w:ascii="Angsana New" w:hAnsi="Angsana New"/>
          <w:szCs w:val="32"/>
          <w:cs/>
        </w:rPr>
        <w:t xml:space="preserve">) หายใจออก </w:t>
      </w:r>
      <w:r w:rsidRPr="00AB5B91">
        <w:rPr>
          <w:rFonts w:ascii="Angsana New" w:hAnsi="Angsana New"/>
          <w:szCs w:val="32"/>
        </w:rPr>
        <w:t xml:space="preserve">IVC </w:t>
      </w:r>
      <w:r w:rsidRPr="00AB5B91">
        <w:rPr>
          <w:rFonts w:ascii="Angsana New" w:hAnsi="Angsana New"/>
          <w:szCs w:val="32"/>
          <w:cs/>
        </w:rPr>
        <w:t>จะมีขนาดใหญ่ขึ้น (</w:t>
      </w:r>
      <w:r w:rsidRPr="00AB5B91">
        <w:rPr>
          <w:rFonts w:ascii="Angsana New" w:hAnsi="Angsana New"/>
          <w:szCs w:val="32"/>
        </w:rPr>
        <w:t>maximum</w:t>
      </w:r>
      <w:r w:rsidRPr="00AB5B91">
        <w:rPr>
          <w:rFonts w:ascii="Angsana New" w:hAnsi="Angsana New"/>
          <w:szCs w:val="32"/>
          <w:cs/>
        </w:rPr>
        <w:t xml:space="preserve">) ทำการเรียกชื่อการคำนวณ </w:t>
      </w:r>
      <w:r w:rsidRPr="00AB5B91">
        <w:rPr>
          <w:rFonts w:ascii="Angsana New" w:hAnsi="Angsana New"/>
          <w:szCs w:val="32"/>
        </w:rPr>
        <w:t xml:space="preserve">fluid responsiveness </w:t>
      </w:r>
      <w:r w:rsidRPr="00AB5B91">
        <w:rPr>
          <w:rFonts w:ascii="Angsana New" w:hAnsi="Angsana New"/>
          <w:szCs w:val="32"/>
          <w:cs/>
        </w:rPr>
        <w:t xml:space="preserve">ในขณะหายใจเองนี้ว่า </w:t>
      </w:r>
      <w:r w:rsidRPr="00AB5B91">
        <w:rPr>
          <w:rFonts w:ascii="Angsana New" w:hAnsi="Angsana New"/>
          <w:b/>
          <w:bCs/>
          <w:szCs w:val="32"/>
        </w:rPr>
        <w:t>IVC collapsibility index</w:t>
      </w:r>
      <w:r w:rsidRPr="00AB5B91">
        <w:rPr>
          <w:rFonts w:ascii="Angsana New" w:hAnsi="Angsana New"/>
          <w:szCs w:val="32"/>
          <w:cs/>
        </w:rPr>
        <w:t xml:space="preserve"> และใช้ค่า </w:t>
      </w:r>
      <w:r w:rsidRPr="00AB5B91">
        <w:rPr>
          <w:rFonts w:ascii="Angsana New" w:hAnsi="Angsana New"/>
          <w:szCs w:val="32"/>
        </w:rPr>
        <w:t xml:space="preserve">cut point </w:t>
      </w:r>
      <w:r w:rsidRPr="00AB5B91">
        <w:rPr>
          <w:rFonts w:ascii="Angsana New" w:hAnsi="Angsana New"/>
          <w:szCs w:val="32"/>
          <w:cs/>
        </w:rPr>
        <w:t xml:space="preserve">ที่ </w:t>
      </w:r>
      <w:r w:rsidRPr="00AB5B91">
        <w:rPr>
          <w:rFonts w:ascii="Angsana New" w:hAnsi="Angsana New"/>
          <w:szCs w:val="32"/>
        </w:rPr>
        <w:t>40</w:t>
      </w:r>
      <w:r w:rsidRPr="00AB5B91">
        <w:rPr>
          <w:rFonts w:ascii="Angsana New" w:hAnsi="Angsana New"/>
          <w:szCs w:val="32"/>
          <w:cs/>
        </w:rPr>
        <w:t xml:space="preserve">% ในการบอก </w:t>
      </w:r>
      <w:r w:rsidRPr="00AB5B91">
        <w:rPr>
          <w:rFonts w:ascii="Angsana New" w:hAnsi="Angsana New"/>
          <w:szCs w:val="32"/>
        </w:rPr>
        <w:t xml:space="preserve">fluid responsiveness </w:t>
      </w:r>
      <w:r w:rsidRPr="00AB5B91">
        <w:rPr>
          <w:rFonts w:ascii="Angsana New" w:hAnsi="Angsana New"/>
          <w:szCs w:val="32"/>
          <w:cs/>
        </w:rPr>
        <w:t>โดยใช้สูตรการคำนวณดังนี้</w:t>
      </w:r>
    </w:p>
    <w:p w:rsidR="00FE6D2A" w:rsidRPr="00AB5B91" w:rsidRDefault="00FE6D2A" w:rsidP="00FE6D2A">
      <w:pPr>
        <w:pStyle w:val="ListParagraph"/>
        <w:rPr>
          <w:rFonts w:ascii="Angsana New" w:hAnsi="Angsana New"/>
          <w:szCs w:val="32"/>
        </w:rPr>
      </w:pPr>
      <w:r w:rsidRPr="00AB5B91">
        <w:rPr>
          <w:rFonts w:ascii="Angsana New" w:hAnsi="Angsana New"/>
          <w:szCs w:val="32"/>
        </w:rPr>
        <w:tab/>
      </w:r>
      <w:r w:rsidRPr="00AB5B91">
        <w:rPr>
          <w:rFonts w:ascii="Angsana New" w:hAnsi="Angsana New"/>
          <w:szCs w:val="32"/>
          <w:cs/>
        </w:rPr>
        <w:tab/>
      </w:r>
      <w:r w:rsidRPr="00AB5B91">
        <w:rPr>
          <w:rFonts w:ascii="Angsana New" w:hAnsi="Angsana New"/>
          <w:szCs w:val="32"/>
        </w:rPr>
        <w:t xml:space="preserve">IVC collapsibility index </w:t>
      </w:r>
      <w:r w:rsidRPr="00AB5B91">
        <w:rPr>
          <w:rFonts w:ascii="Angsana New" w:hAnsi="Angsana New"/>
          <w:szCs w:val="32"/>
          <w:cs/>
        </w:rPr>
        <w:t xml:space="preserve">(%) = </w:t>
      </w:r>
      <w:r w:rsidRPr="00AB5B91">
        <w:rPr>
          <w:rFonts w:ascii="Angsana New" w:hAnsi="Angsana New"/>
          <w:szCs w:val="32"/>
          <w:u w:val="single"/>
        </w:rPr>
        <w:t>IVC diameter max</w:t>
      </w:r>
      <w:r w:rsidRPr="00AB5B91">
        <w:rPr>
          <w:rFonts w:ascii="Angsana New" w:hAnsi="Angsana New"/>
          <w:szCs w:val="32"/>
          <w:u w:val="single"/>
          <w:cs/>
        </w:rPr>
        <w:t xml:space="preserve">- </w:t>
      </w:r>
      <w:r w:rsidRPr="00AB5B91">
        <w:rPr>
          <w:rFonts w:ascii="Angsana New" w:hAnsi="Angsana New"/>
          <w:szCs w:val="32"/>
          <w:u w:val="single"/>
        </w:rPr>
        <w:t>IVC diameter min</w:t>
      </w:r>
      <w:r w:rsidRPr="00AB5B91">
        <w:rPr>
          <w:rFonts w:ascii="Angsana New" w:hAnsi="Angsana New"/>
          <w:szCs w:val="32"/>
        </w:rPr>
        <w:t xml:space="preserve">  x 100</w:t>
      </w:r>
    </w:p>
    <w:p w:rsidR="00FE6D2A" w:rsidRPr="00AB5B91" w:rsidRDefault="00FE6D2A" w:rsidP="00FE6D2A">
      <w:pPr>
        <w:pStyle w:val="ListParagraph"/>
        <w:rPr>
          <w:rFonts w:ascii="Angsana New" w:hAnsi="Angsana New"/>
          <w:szCs w:val="32"/>
        </w:rPr>
      </w:pPr>
      <w:r w:rsidRPr="00AB5B91">
        <w:rPr>
          <w:rFonts w:ascii="Angsana New" w:hAnsi="Angsana New"/>
          <w:szCs w:val="32"/>
          <w:cs/>
        </w:rPr>
        <w:t xml:space="preserve">                                                                            </w:t>
      </w:r>
      <w:r w:rsidRPr="00AB5B91">
        <w:rPr>
          <w:rFonts w:ascii="Angsana New" w:hAnsi="Angsana New"/>
          <w:szCs w:val="32"/>
          <w:cs/>
        </w:rPr>
        <w:tab/>
      </w:r>
      <w:r w:rsidRPr="00AB5B91">
        <w:rPr>
          <w:rFonts w:ascii="Angsana New" w:hAnsi="Angsana New"/>
          <w:szCs w:val="32"/>
          <w:cs/>
        </w:rPr>
        <w:tab/>
      </w:r>
      <w:r w:rsidRPr="00AB5B91">
        <w:rPr>
          <w:rFonts w:ascii="Angsana New" w:hAnsi="Angsana New"/>
          <w:szCs w:val="32"/>
        </w:rPr>
        <w:t xml:space="preserve"> IVC diameter max</w:t>
      </w:r>
    </w:p>
    <w:p w:rsidR="00FE6D2A" w:rsidRPr="00AB5B91" w:rsidRDefault="00FE6D2A" w:rsidP="00FE6D2A">
      <w:pPr>
        <w:pStyle w:val="ListParagraph"/>
        <w:spacing w:line="360" w:lineRule="auto"/>
        <w:ind w:left="1440"/>
        <w:rPr>
          <w:rFonts w:ascii="Angsana New" w:hAnsi="Angsana New"/>
          <w:szCs w:val="32"/>
          <w:cs/>
        </w:rPr>
      </w:pPr>
      <w:r w:rsidRPr="00AB5B91">
        <w:rPr>
          <w:rFonts w:ascii="Angsana New" w:hAnsi="Angsana New"/>
          <w:szCs w:val="32"/>
          <w:u w:val="single"/>
          <w:cs/>
        </w:rPr>
        <w:t>ข้อควรระวัง</w:t>
      </w:r>
      <w:r w:rsidRPr="00AB5B91">
        <w:rPr>
          <w:rFonts w:ascii="Angsana New" w:hAnsi="Angsana New"/>
          <w:szCs w:val="32"/>
          <w:cs/>
        </w:rPr>
        <w:t xml:space="preserve"> จะเห็นว่าสูตรการคำนวณ </w:t>
      </w:r>
      <w:r w:rsidRPr="00AB5B91">
        <w:rPr>
          <w:rFonts w:ascii="Angsana New" w:hAnsi="Angsana New"/>
          <w:szCs w:val="32"/>
        </w:rPr>
        <w:t xml:space="preserve">IVC distensibility index </w:t>
      </w:r>
      <w:r w:rsidRPr="00AB5B91">
        <w:rPr>
          <w:rFonts w:ascii="Angsana New" w:hAnsi="Angsana New"/>
          <w:szCs w:val="32"/>
          <w:cs/>
        </w:rPr>
        <w:t xml:space="preserve">และ </w:t>
      </w:r>
      <w:r w:rsidRPr="00AB5B91">
        <w:rPr>
          <w:rFonts w:ascii="Angsana New" w:hAnsi="Angsana New"/>
          <w:szCs w:val="32"/>
        </w:rPr>
        <w:t xml:space="preserve">IVC collapsibility index </w:t>
      </w:r>
      <w:r w:rsidRPr="00AB5B91">
        <w:rPr>
          <w:rFonts w:ascii="Angsana New" w:hAnsi="Angsana New"/>
          <w:szCs w:val="32"/>
          <w:cs/>
        </w:rPr>
        <w:t xml:space="preserve">นั้นมีความคล้ายคลึงกันมาก ความแตกต่างอยู่ที่ค่าตัวหาร(จะเป็นค่า </w:t>
      </w:r>
      <w:r w:rsidRPr="00AB5B91">
        <w:rPr>
          <w:rFonts w:ascii="Angsana New" w:hAnsi="Angsana New"/>
          <w:szCs w:val="32"/>
        </w:rPr>
        <w:t xml:space="preserve">minimum </w:t>
      </w:r>
      <w:r w:rsidRPr="00AB5B91">
        <w:rPr>
          <w:rFonts w:ascii="Angsana New" w:hAnsi="Angsana New"/>
          <w:szCs w:val="32"/>
          <w:cs/>
        </w:rPr>
        <w:t xml:space="preserve">หรือ </w:t>
      </w:r>
      <w:r w:rsidRPr="00AB5B91">
        <w:rPr>
          <w:rFonts w:ascii="Angsana New" w:hAnsi="Angsana New"/>
          <w:szCs w:val="32"/>
        </w:rPr>
        <w:t>maximum</w:t>
      </w:r>
      <w:r w:rsidRPr="00AB5B91">
        <w:rPr>
          <w:rFonts w:ascii="Angsana New" w:hAnsi="Angsana New"/>
          <w:szCs w:val="32"/>
          <w:cs/>
        </w:rPr>
        <w:t xml:space="preserve">) และการแปลผลที่จะตัด </w:t>
      </w:r>
      <w:r w:rsidRPr="00AB5B91">
        <w:rPr>
          <w:rFonts w:ascii="Angsana New" w:hAnsi="Angsana New"/>
          <w:szCs w:val="32"/>
        </w:rPr>
        <w:t xml:space="preserve">cut point </w:t>
      </w:r>
      <w:r w:rsidRPr="00AB5B91">
        <w:rPr>
          <w:rFonts w:ascii="Angsana New" w:hAnsi="Angsana New"/>
          <w:szCs w:val="32"/>
          <w:cs/>
        </w:rPr>
        <w:t xml:space="preserve">ที่ไม่เท่ากัน </w:t>
      </w:r>
    </w:p>
    <w:p w:rsidR="00FE6D2A" w:rsidRPr="00AB5B91" w:rsidRDefault="00FE6D2A" w:rsidP="00FE6D2A">
      <w:pPr>
        <w:spacing w:after="0" w:line="360" w:lineRule="auto"/>
        <w:ind w:firstLine="720"/>
        <w:rPr>
          <w:rFonts w:ascii="Angsana New" w:hAnsi="Angsana New" w:cs="Angsana New"/>
          <w:sz w:val="32"/>
          <w:szCs w:val="32"/>
        </w:rPr>
      </w:pPr>
      <w:r w:rsidRPr="00AB5B91">
        <w:rPr>
          <w:rFonts w:ascii="Angsana New" w:hAnsi="Angsana New" w:cs="Angsana New"/>
          <w:sz w:val="32"/>
          <w:szCs w:val="32"/>
          <w:cs/>
        </w:rPr>
        <w:t xml:space="preserve">อย่างไรก็ตาม หาก </w:t>
      </w:r>
      <w:r w:rsidRPr="00AB5B91">
        <w:rPr>
          <w:rFonts w:ascii="Angsana New" w:hAnsi="Angsana New" w:cs="Angsana New"/>
          <w:sz w:val="32"/>
          <w:szCs w:val="32"/>
        </w:rPr>
        <w:t xml:space="preserve">fluid responsiveness </w:t>
      </w:r>
      <w:r w:rsidRPr="00AB5B91">
        <w:rPr>
          <w:rFonts w:ascii="Angsana New" w:hAnsi="Angsana New" w:cs="Angsana New"/>
          <w:sz w:val="32"/>
          <w:szCs w:val="32"/>
          <w:cs/>
        </w:rPr>
        <w:t xml:space="preserve">ให้ผลบวก ไม่ได้หมายถึงผู้ป่วยรายนั้นจำเป็นต้องได้รับสารน้ำ เพียงแต่การให้สารน้ำนั้นอาจมีผลช่วยให้มีการเพิ่ม </w:t>
      </w:r>
      <w:r w:rsidRPr="00AB5B91">
        <w:rPr>
          <w:rFonts w:ascii="Angsana New" w:hAnsi="Angsana New" w:cs="Angsana New"/>
          <w:sz w:val="32"/>
          <w:szCs w:val="32"/>
        </w:rPr>
        <w:t xml:space="preserve">stroke volume </w:t>
      </w:r>
      <w:r w:rsidRPr="00AB5B91">
        <w:rPr>
          <w:rFonts w:ascii="Angsana New" w:hAnsi="Angsana New" w:cs="Angsana New"/>
          <w:sz w:val="32"/>
          <w:szCs w:val="32"/>
          <w:cs/>
        </w:rPr>
        <w:t xml:space="preserve">นำมาซึ่งการเพิ่มขึ้นของ </w:t>
      </w:r>
      <w:r w:rsidRPr="00AB5B91">
        <w:rPr>
          <w:rFonts w:ascii="Angsana New" w:hAnsi="Angsana New" w:cs="Angsana New"/>
          <w:sz w:val="32"/>
          <w:szCs w:val="32"/>
        </w:rPr>
        <w:t xml:space="preserve">cardiac output </w:t>
      </w:r>
      <w:r w:rsidRPr="00AB5B91">
        <w:rPr>
          <w:rFonts w:ascii="Angsana New" w:hAnsi="Angsana New" w:cs="Angsana New"/>
          <w:sz w:val="32"/>
          <w:szCs w:val="32"/>
          <w:cs/>
        </w:rPr>
        <w:t xml:space="preserve">และทำให้ </w:t>
      </w:r>
      <w:r w:rsidRPr="00AB5B91">
        <w:rPr>
          <w:rFonts w:ascii="Angsana New" w:hAnsi="Angsana New" w:cs="Angsana New"/>
          <w:sz w:val="32"/>
          <w:szCs w:val="32"/>
        </w:rPr>
        <w:t xml:space="preserve">MAP </w:t>
      </w:r>
      <w:r w:rsidRPr="00AB5B91">
        <w:rPr>
          <w:rFonts w:ascii="Angsana New" w:hAnsi="Angsana New" w:cs="Angsana New"/>
          <w:sz w:val="32"/>
          <w:szCs w:val="32"/>
          <w:cs/>
        </w:rPr>
        <w:t xml:space="preserve">เพิ่มขึ้นในที่สุด ในคนปกติสามารถที่จะมี </w:t>
      </w:r>
      <w:r w:rsidRPr="00AB5B91">
        <w:rPr>
          <w:rFonts w:ascii="Angsana New" w:hAnsi="Angsana New" w:cs="Angsana New"/>
          <w:sz w:val="32"/>
          <w:szCs w:val="32"/>
        </w:rPr>
        <w:t xml:space="preserve">fluid responsiveness </w:t>
      </w:r>
      <w:r w:rsidRPr="00AB5B91">
        <w:rPr>
          <w:rFonts w:ascii="Angsana New" w:hAnsi="Angsana New" w:cs="Angsana New"/>
          <w:sz w:val="32"/>
          <w:szCs w:val="32"/>
          <w:cs/>
        </w:rPr>
        <w:t xml:space="preserve">ได้ โดยที่ไม่จำเป็นต้องได้รับสารน้ำ ดังนั้นการประเมิน </w:t>
      </w:r>
      <w:r w:rsidRPr="00AB5B91">
        <w:rPr>
          <w:rFonts w:ascii="Angsana New" w:hAnsi="Angsana New" w:cs="Angsana New"/>
          <w:sz w:val="32"/>
          <w:szCs w:val="32"/>
        </w:rPr>
        <w:t xml:space="preserve">fluid responsiveness </w:t>
      </w:r>
      <w:r w:rsidRPr="00AB5B91">
        <w:rPr>
          <w:rFonts w:ascii="Angsana New" w:hAnsi="Angsana New" w:cs="Angsana New"/>
          <w:sz w:val="32"/>
          <w:szCs w:val="32"/>
          <w:cs/>
        </w:rPr>
        <w:t xml:space="preserve">จะมีประโยชน์ในกรณีที่ผู้ป่วยยังมีความดันโลหิตต่ำและต้องการทราบว่ามีบทบาทของสารน้ำในการช่วยเพิ่มความดันโลหิตหรือไม่ </w:t>
      </w:r>
    </w:p>
    <w:p w:rsidR="00FE6D2A" w:rsidRPr="00AB5B91" w:rsidRDefault="00FE6D2A" w:rsidP="00FE6D2A">
      <w:pPr>
        <w:spacing w:after="0" w:line="360" w:lineRule="auto"/>
        <w:rPr>
          <w:rFonts w:ascii="Angsana New" w:hAnsi="Angsana New" w:cs="Angsana New"/>
          <w:b/>
          <w:bCs/>
          <w:sz w:val="32"/>
          <w:szCs w:val="32"/>
        </w:rPr>
      </w:pPr>
      <w:r w:rsidRPr="00AB5B91">
        <w:rPr>
          <w:rFonts w:ascii="Angsana New" w:hAnsi="Angsana New" w:cs="Angsana New"/>
          <w:b/>
          <w:bCs/>
          <w:sz w:val="32"/>
          <w:szCs w:val="32"/>
          <w:cs/>
        </w:rPr>
        <w:t>บทสรุป</w:t>
      </w:r>
    </w:p>
    <w:p w:rsidR="00FE6D2A" w:rsidRPr="00AB5B91" w:rsidRDefault="00FE6D2A" w:rsidP="00FE6D2A">
      <w:pPr>
        <w:spacing w:after="0" w:line="360" w:lineRule="auto"/>
        <w:rPr>
          <w:rFonts w:ascii="Angsana New" w:hAnsi="Angsana New" w:cs="Angsana New"/>
          <w:sz w:val="32"/>
          <w:szCs w:val="32"/>
          <w:cs/>
        </w:rPr>
      </w:pPr>
      <w:r w:rsidRPr="00AB5B91">
        <w:rPr>
          <w:rFonts w:ascii="Angsana New" w:hAnsi="Angsana New" w:cs="Angsana New"/>
          <w:b/>
          <w:bCs/>
          <w:sz w:val="32"/>
          <w:szCs w:val="32"/>
          <w:cs/>
        </w:rPr>
        <w:lastRenderedPageBreak/>
        <w:tab/>
      </w:r>
      <w:r w:rsidRPr="00AB5B91">
        <w:rPr>
          <w:rFonts w:ascii="Angsana New" w:hAnsi="Angsana New" w:cs="Angsana New"/>
          <w:sz w:val="32"/>
          <w:szCs w:val="32"/>
          <w:cs/>
        </w:rPr>
        <w:t xml:space="preserve">การประเมินความต้องการสารน้ำหรือการตอบสนองต่อการให้สารน้ำในผู้ป่วยสามารถทำได้หลายวิธี ไม่มีความจำเป็นต้องใส่ </w:t>
      </w:r>
      <w:r w:rsidRPr="00AB5B91">
        <w:rPr>
          <w:rFonts w:ascii="Angsana New" w:hAnsi="Angsana New" w:cs="Angsana New"/>
          <w:sz w:val="32"/>
          <w:szCs w:val="32"/>
        </w:rPr>
        <w:t xml:space="preserve">central venous catheter </w:t>
      </w:r>
      <w:r w:rsidRPr="00AB5B91">
        <w:rPr>
          <w:rFonts w:ascii="Angsana New" w:hAnsi="Angsana New" w:cs="Angsana New"/>
          <w:sz w:val="32"/>
          <w:szCs w:val="32"/>
          <w:cs/>
        </w:rPr>
        <w:t xml:space="preserve">ในทุกรายที่ต้องการประเมินสารน้ำ ให้พิจารณาตามข้อบ่งชี้อื่นๆ ร่วมด้วย อย่างไรก็ตามการติดตามการเปลี่ยนแปลงของ </w:t>
      </w:r>
      <w:r w:rsidRPr="00AB5B91">
        <w:rPr>
          <w:rFonts w:ascii="Angsana New" w:hAnsi="Angsana New" w:cs="Angsana New"/>
          <w:sz w:val="32"/>
          <w:szCs w:val="32"/>
        </w:rPr>
        <w:t xml:space="preserve">CVP </w:t>
      </w:r>
      <w:r w:rsidRPr="00AB5B91">
        <w:rPr>
          <w:rFonts w:ascii="Angsana New" w:hAnsi="Angsana New" w:cs="Angsana New"/>
          <w:sz w:val="32"/>
          <w:szCs w:val="32"/>
          <w:cs/>
        </w:rPr>
        <w:t xml:space="preserve">ร่วมกับการประเมินการตอบสนองต่อสารน้ำด้วยวิธีอื่นๆ เช่น </w:t>
      </w:r>
      <w:r w:rsidRPr="00AB5B91">
        <w:rPr>
          <w:rFonts w:ascii="Angsana New" w:hAnsi="Angsana New" w:cs="Angsana New"/>
          <w:sz w:val="32"/>
          <w:szCs w:val="32"/>
        </w:rPr>
        <w:t xml:space="preserve">PPV </w:t>
      </w:r>
      <w:r w:rsidRPr="00AB5B91">
        <w:rPr>
          <w:rFonts w:ascii="Angsana New" w:hAnsi="Angsana New" w:cs="Angsana New"/>
          <w:sz w:val="32"/>
          <w:szCs w:val="32"/>
          <w:cs/>
        </w:rPr>
        <w:t xml:space="preserve">และ </w:t>
      </w:r>
      <w:r w:rsidRPr="00AB5B91">
        <w:rPr>
          <w:rFonts w:ascii="Angsana New" w:hAnsi="Angsana New" w:cs="Angsana New"/>
          <w:sz w:val="32"/>
          <w:szCs w:val="32"/>
        </w:rPr>
        <w:t xml:space="preserve">IVC distensibility index </w:t>
      </w:r>
      <w:r w:rsidRPr="00AB5B91">
        <w:rPr>
          <w:rFonts w:ascii="Angsana New" w:hAnsi="Angsana New" w:cs="Angsana New"/>
          <w:sz w:val="32"/>
          <w:szCs w:val="32"/>
          <w:cs/>
        </w:rPr>
        <w:t>จะช่วยให้การประเมินการตอบสนองต่อสารน้ำมีความแม่นยำมากขึ้น พึงระลึกไว้เสมอว่าผู้ป่วยที่มีการตอบสนองต่อสารน้ำไม่จำเป็นจะต้องได้สารน้ำในทุกรายโดยเฉพาะในผู้ป่วยที่มีสัญญาณชีพคงที่ การเลือกวิธีในการประเมินและการแปลผลที่เหมาะสมจะช่วยให้สามารถให้สารน้ำได้แม่นยำมากขึ้นและส่งผลต่อการรักษาโดยรวมของผู้ป่วย</w:t>
      </w:r>
    </w:p>
    <w:p w:rsidR="00FE6D2A" w:rsidRPr="00AB5B91" w:rsidRDefault="00FE6D2A" w:rsidP="00FE6D2A">
      <w:pPr>
        <w:spacing w:after="0" w:line="360" w:lineRule="auto"/>
        <w:rPr>
          <w:rFonts w:ascii="Angsana New" w:hAnsi="Angsana New" w:cs="Angsana New"/>
          <w:sz w:val="32"/>
          <w:szCs w:val="32"/>
        </w:rPr>
      </w:pPr>
      <w:r w:rsidRPr="00AB5B91">
        <w:rPr>
          <w:rFonts w:ascii="Angsana New" w:hAnsi="Angsana New" w:cs="Angsana New"/>
          <w:sz w:val="32"/>
          <w:szCs w:val="32"/>
        </w:rPr>
        <w:t>Reference</w:t>
      </w:r>
    </w:p>
    <w:p w:rsidR="00FE6D2A" w:rsidRPr="00AB5B91" w:rsidRDefault="00FE6D2A" w:rsidP="00FE6D2A">
      <w:pPr>
        <w:pStyle w:val="ListParagraph"/>
        <w:numPr>
          <w:ilvl w:val="0"/>
          <w:numId w:val="5"/>
        </w:numPr>
        <w:spacing w:line="360" w:lineRule="auto"/>
        <w:rPr>
          <w:rFonts w:ascii="Angsana New" w:hAnsi="Angsana New"/>
          <w:color w:val="000000"/>
          <w:szCs w:val="32"/>
        </w:rPr>
      </w:pPr>
      <w:r w:rsidRPr="00AB5B91">
        <w:rPr>
          <w:rFonts w:ascii="Angsana New" w:hAnsi="Angsana New"/>
          <w:szCs w:val="32"/>
        </w:rPr>
        <w:t>Kumar A, Anel R, Bunnell E, Habet K, Zanotti S, Marshall S, et al</w:t>
      </w:r>
      <w:r w:rsidRPr="00AB5B91">
        <w:rPr>
          <w:rFonts w:ascii="Angsana New" w:hAnsi="Angsana New"/>
          <w:szCs w:val="32"/>
          <w:cs/>
        </w:rPr>
        <w:t xml:space="preserve">. </w:t>
      </w:r>
      <w:r w:rsidRPr="00AB5B91">
        <w:rPr>
          <w:rFonts w:ascii="Angsana New" w:hAnsi="Angsana New"/>
          <w:szCs w:val="32"/>
        </w:rPr>
        <w:t>Pulmonary artery occlusion pressure and central venous pressure fail to predict ventricular filling volume, cardiac performance, or the response to volume infusion in normal subjects</w:t>
      </w:r>
      <w:r w:rsidRPr="00AB5B91">
        <w:rPr>
          <w:rFonts w:ascii="Angsana New" w:hAnsi="Angsana New"/>
          <w:szCs w:val="32"/>
          <w:cs/>
        </w:rPr>
        <w:t xml:space="preserve">. </w:t>
      </w:r>
      <w:r w:rsidRPr="00AB5B91">
        <w:rPr>
          <w:rFonts w:ascii="Angsana New" w:hAnsi="Angsana New"/>
          <w:szCs w:val="32"/>
        </w:rPr>
        <w:t>Crit Care Med</w:t>
      </w:r>
      <w:r w:rsidRPr="00AB5B91">
        <w:rPr>
          <w:rFonts w:ascii="Angsana New" w:hAnsi="Angsana New"/>
          <w:szCs w:val="32"/>
          <w:cs/>
        </w:rPr>
        <w:t xml:space="preserve">. </w:t>
      </w:r>
      <w:r w:rsidRPr="00AB5B91">
        <w:rPr>
          <w:rFonts w:ascii="Angsana New" w:hAnsi="Angsana New"/>
          <w:szCs w:val="32"/>
        </w:rPr>
        <w:t>2004;32</w:t>
      </w:r>
      <w:r w:rsidRPr="00AB5B91">
        <w:rPr>
          <w:rFonts w:ascii="Angsana New" w:hAnsi="Angsana New"/>
          <w:szCs w:val="32"/>
          <w:cs/>
        </w:rPr>
        <w:t>(</w:t>
      </w:r>
      <w:r w:rsidRPr="00AB5B91">
        <w:rPr>
          <w:rFonts w:ascii="Angsana New" w:hAnsi="Angsana New"/>
          <w:szCs w:val="32"/>
        </w:rPr>
        <w:t>3</w:t>
      </w:r>
      <w:r w:rsidRPr="00AB5B91">
        <w:rPr>
          <w:rFonts w:ascii="Angsana New" w:hAnsi="Angsana New"/>
          <w:szCs w:val="32"/>
          <w:cs/>
        </w:rPr>
        <w:t>):</w:t>
      </w:r>
      <w:r w:rsidRPr="00AB5B91">
        <w:rPr>
          <w:rFonts w:ascii="Angsana New" w:hAnsi="Angsana New"/>
          <w:szCs w:val="32"/>
        </w:rPr>
        <w:t>691</w:t>
      </w:r>
      <w:r w:rsidRPr="00AB5B91">
        <w:rPr>
          <w:rFonts w:ascii="Angsana New" w:hAnsi="Angsana New"/>
          <w:szCs w:val="32"/>
          <w:cs/>
        </w:rPr>
        <w:t>-</w:t>
      </w:r>
      <w:r w:rsidRPr="00AB5B91">
        <w:rPr>
          <w:rFonts w:ascii="Angsana New" w:hAnsi="Angsana New"/>
          <w:szCs w:val="32"/>
        </w:rPr>
        <w:t>9</w:t>
      </w:r>
      <w:r w:rsidRPr="00AB5B91">
        <w:rPr>
          <w:rFonts w:ascii="Angsana New" w:hAnsi="Angsana New"/>
          <w:szCs w:val="32"/>
          <w:cs/>
        </w:rPr>
        <w:t>.</w:t>
      </w:r>
    </w:p>
    <w:p w:rsidR="00FE6D2A" w:rsidRPr="00AB5B91" w:rsidRDefault="00FE6D2A" w:rsidP="00FE6D2A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line="360" w:lineRule="auto"/>
        <w:rPr>
          <w:rFonts w:ascii="Angsana New" w:hAnsi="Angsana New"/>
          <w:szCs w:val="32"/>
        </w:rPr>
      </w:pPr>
      <w:r w:rsidRPr="00AB5B91">
        <w:rPr>
          <w:rFonts w:ascii="Angsana New" w:hAnsi="Angsana New"/>
          <w:szCs w:val="32"/>
        </w:rPr>
        <w:t>Cecconi M, De Backer D, Antonelli M, Beale R, Bakker J, Hofer C, et al</w:t>
      </w:r>
      <w:r w:rsidRPr="00AB5B91">
        <w:rPr>
          <w:rFonts w:ascii="Angsana New" w:hAnsi="Angsana New"/>
          <w:szCs w:val="32"/>
          <w:cs/>
        </w:rPr>
        <w:t xml:space="preserve">. </w:t>
      </w:r>
      <w:r w:rsidRPr="00AB5B91">
        <w:rPr>
          <w:rFonts w:ascii="Angsana New" w:hAnsi="Angsana New"/>
          <w:szCs w:val="32"/>
        </w:rPr>
        <w:t>Consensus on circulatory shock and hemodynamic monitoring</w:t>
      </w:r>
      <w:r w:rsidRPr="00AB5B91">
        <w:rPr>
          <w:rFonts w:ascii="Angsana New" w:hAnsi="Angsana New"/>
          <w:szCs w:val="32"/>
          <w:cs/>
        </w:rPr>
        <w:t xml:space="preserve">. </w:t>
      </w:r>
      <w:r w:rsidRPr="00AB5B91">
        <w:rPr>
          <w:rFonts w:ascii="Angsana New" w:hAnsi="Angsana New"/>
          <w:szCs w:val="32"/>
        </w:rPr>
        <w:t>Task force of the European Society of Intensive Care Medicine</w:t>
      </w:r>
      <w:r w:rsidRPr="00AB5B91">
        <w:rPr>
          <w:rFonts w:ascii="Angsana New" w:hAnsi="Angsana New"/>
          <w:szCs w:val="32"/>
          <w:cs/>
        </w:rPr>
        <w:t xml:space="preserve">. </w:t>
      </w:r>
      <w:r w:rsidRPr="00AB5B91">
        <w:rPr>
          <w:rFonts w:ascii="Angsana New" w:hAnsi="Angsana New"/>
          <w:szCs w:val="32"/>
        </w:rPr>
        <w:t>Intensive Care Med</w:t>
      </w:r>
      <w:r w:rsidRPr="00AB5B91">
        <w:rPr>
          <w:rFonts w:ascii="Angsana New" w:hAnsi="Angsana New"/>
          <w:szCs w:val="32"/>
          <w:cs/>
        </w:rPr>
        <w:t xml:space="preserve">. </w:t>
      </w:r>
      <w:r w:rsidRPr="00AB5B91">
        <w:rPr>
          <w:rFonts w:ascii="Angsana New" w:hAnsi="Angsana New"/>
          <w:szCs w:val="32"/>
        </w:rPr>
        <w:t>2014;40</w:t>
      </w:r>
      <w:r w:rsidRPr="00AB5B91">
        <w:rPr>
          <w:rFonts w:ascii="Angsana New" w:hAnsi="Angsana New"/>
          <w:szCs w:val="32"/>
          <w:cs/>
        </w:rPr>
        <w:t>(</w:t>
      </w:r>
      <w:r w:rsidRPr="00AB5B91">
        <w:rPr>
          <w:rFonts w:ascii="Angsana New" w:hAnsi="Angsana New"/>
          <w:szCs w:val="32"/>
        </w:rPr>
        <w:t>12</w:t>
      </w:r>
      <w:r w:rsidRPr="00AB5B91">
        <w:rPr>
          <w:rFonts w:ascii="Angsana New" w:hAnsi="Angsana New"/>
          <w:szCs w:val="32"/>
          <w:cs/>
        </w:rPr>
        <w:t>):</w:t>
      </w:r>
      <w:r w:rsidRPr="00AB5B91">
        <w:rPr>
          <w:rFonts w:ascii="Angsana New" w:hAnsi="Angsana New"/>
          <w:szCs w:val="32"/>
        </w:rPr>
        <w:t>1795</w:t>
      </w:r>
      <w:r w:rsidRPr="00AB5B91">
        <w:rPr>
          <w:rFonts w:ascii="Angsana New" w:hAnsi="Angsana New"/>
          <w:szCs w:val="32"/>
          <w:cs/>
        </w:rPr>
        <w:t>-</w:t>
      </w:r>
      <w:r w:rsidRPr="00AB5B91">
        <w:rPr>
          <w:rFonts w:ascii="Angsana New" w:hAnsi="Angsana New"/>
          <w:szCs w:val="32"/>
        </w:rPr>
        <w:t>815</w:t>
      </w:r>
      <w:r w:rsidRPr="00AB5B91">
        <w:rPr>
          <w:rFonts w:ascii="Angsana New" w:hAnsi="Angsana New"/>
          <w:szCs w:val="32"/>
          <w:cs/>
        </w:rPr>
        <w:t>.</w:t>
      </w:r>
    </w:p>
    <w:p w:rsidR="00FE6D2A" w:rsidRPr="00AB5B91" w:rsidRDefault="00FE6D2A" w:rsidP="00FE6D2A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line="360" w:lineRule="auto"/>
        <w:rPr>
          <w:rFonts w:ascii="Angsana New" w:hAnsi="Angsana New"/>
          <w:szCs w:val="32"/>
        </w:rPr>
      </w:pPr>
      <w:r w:rsidRPr="00AB5B91">
        <w:rPr>
          <w:rFonts w:ascii="Angsana New" w:hAnsi="Angsana New"/>
          <w:szCs w:val="32"/>
        </w:rPr>
        <w:t>Rhodes A, Evans LE, Alhazzani W, Levy MM, Antonelli M, Ferrer R, et al</w:t>
      </w:r>
      <w:r w:rsidRPr="00AB5B91">
        <w:rPr>
          <w:rFonts w:ascii="Angsana New" w:hAnsi="Angsana New"/>
          <w:szCs w:val="32"/>
          <w:cs/>
        </w:rPr>
        <w:t xml:space="preserve">. </w:t>
      </w:r>
      <w:r w:rsidRPr="00AB5B91">
        <w:rPr>
          <w:rFonts w:ascii="Angsana New" w:hAnsi="Angsana New"/>
          <w:szCs w:val="32"/>
        </w:rPr>
        <w:t>Surviving Sepsis Campaign</w:t>
      </w:r>
      <w:r w:rsidRPr="00AB5B91">
        <w:rPr>
          <w:rFonts w:ascii="Angsana New" w:hAnsi="Angsana New"/>
          <w:szCs w:val="32"/>
          <w:cs/>
        </w:rPr>
        <w:t xml:space="preserve">: </w:t>
      </w:r>
      <w:r w:rsidRPr="00AB5B91">
        <w:rPr>
          <w:rFonts w:ascii="Angsana New" w:hAnsi="Angsana New"/>
          <w:szCs w:val="32"/>
        </w:rPr>
        <w:t>International Guidelines for Management of Sepsis and Septic Shock</w:t>
      </w:r>
      <w:r w:rsidRPr="00AB5B91">
        <w:rPr>
          <w:rFonts w:ascii="Angsana New" w:hAnsi="Angsana New"/>
          <w:szCs w:val="32"/>
          <w:cs/>
        </w:rPr>
        <w:t xml:space="preserve">: </w:t>
      </w:r>
      <w:r w:rsidRPr="00AB5B91">
        <w:rPr>
          <w:rFonts w:ascii="Angsana New" w:hAnsi="Angsana New"/>
          <w:szCs w:val="32"/>
        </w:rPr>
        <w:t>2016</w:t>
      </w:r>
      <w:r w:rsidRPr="00AB5B91">
        <w:rPr>
          <w:rFonts w:ascii="Angsana New" w:hAnsi="Angsana New"/>
          <w:szCs w:val="32"/>
          <w:cs/>
        </w:rPr>
        <w:t xml:space="preserve">. </w:t>
      </w:r>
      <w:r w:rsidRPr="00AB5B91">
        <w:rPr>
          <w:rFonts w:ascii="Angsana New" w:hAnsi="Angsana New"/>
          <w:szCs w:val="32"/>
        </w:rPr>
        <w:t>Intensive Care Med</w:t>
      </w:r>
      <w:r w:rsidRPr="00AB5B91">
        <w:rPr>
          <w:rFonts w:ascii="Angsana New" w:hAnsi="Angsana New"/>
          <w:szCs w:val="32"/>
          <w:cs/>
        </w:rPr>
        <w:t xml:space="preserve">. </w:t>
      </w:r>
      <w:r w:rsidRPr="00AB5B91">
        <w:rPr>
          <w:rFonts w:ascii="Angsana New" w:hAnsi="Angsana New"/>
          <w:szCs w:val="32"/>
        </w:rPr>
        <w:t>2017;43</w:t>
      </w:r>
      <w:r w:rsidRPr="00AB5B91">
        <w:rPr>
          <w:rFonts w:ascii="Angsana New" w:hAnsi="Angsana New"/>
          <w:szCs w:val="32"/>
          <w:cs/>
        </w:rPr>
        <w:t>(</w:t>
      </w:r>
      <w:r w:rsidRPr="00AB5B91">
        <w:rPr>
          <w:rFonts w:ascii="Angsana New" w:hAnsi="Angsana New"/>
          <w:szCs w:val="32"/>
        </w:rPr>
        <w:t>3</w:t>
      </w:r>
      <w:r w:rsidRPr="00AB5B91">
        <w:rPr>
          <w:rFonts w:ascii="Angsana New" w:hAnsi="Angsana New"/>
          <w:szCs w:val="32"/>
          <w:cs/>
        </w:rPr>
        <w:t>):</w:t>
      </w:r>
      <w:r w:rsidRPr="00AB5B91">
        <w:rPr>
          <w:rFonts w:ascii="Angsana New" w:hAnsi="Angsana New"/>
          <w:szCs w:val="32"/>
        </w:rPr>
        <w:t>304</w:t>
      </w:r>
      <w:r w:rsidRPr="00AB5B91">
        <w:rPr>
          <w:rFonts w:ascii="Angsana New" w:hAnsi="Angsana New"/>
          <w:szCs w:val="32"/>
          <w:cs/>
        </w:rPr>
        <w:t>-</w:t>
      </w:r>
      <w:r w:rsidRPr="00AB5B91">
        <w:rPr>
          <w:rFonts w:ascii="Angsana New" w:hAnsi="Angsana New"/>
          <w:szCs w:val="32"/>
        </w:rPr>
        <w:t>77</w:t>
      </w:r>
      <w:r w:rsidRPr="00AB5B91">
        <w:rPr>
          <w:rFonts w:ascii="Angsana New" w:hAnsi="Angsana New"/>
          <w:szCs w:val="32"/>
          <w:cs/>
        </w:rPr>
        <w:t>.</w:t>
      </w:r>
    </w:p>
    <w:p w:rsidR="00FE6D2A" w:rsidRPr="00AB5B91" w:rsidRDefault="00FE6D2A" w:rsidP="00FE6D2A">
      <w:pPr>
        <w:pStyle w:val="ListParagraph"/>
        <w:numPr>
          <w:ilvl w:val="0"/>
          <w:numId w:val="5"/>
        </w:numPr>
        <w:spacing w:line="360" w:lineRule="auto"/>
        <w:rPr>
          <w:rFonts w:ascii="Angsana New" w:hAnsi="Angsana New"/>
          <w:color w:val="000000"/>
          <w:szCs w:val="32"/>
        </w:rPr>
      </w:pPr>
      <w:r w:rsidRPr="00AB5B91">
        <w:rPr>
          <w:rFonts w:ascii="Angsana New" w:hAnsi="Angsana New"/>
          <w:szCs w:val="32"/>
        </w:rPr>
        <w:lastRenderedPageBreak/>
        <w:t>Paul Ellis Marik</w:t>
      </w:r>
      <w:r w:rsidRPr="00AB5B91">
        <w:rPr>
          <w:rFonts w:ascii="Angsana New" w:hAnsi="Angsana New"/>
          <w:szCs w:val="32"/>
          <w:cs/>
        </w:rPr>
        <w:t xml:space="preserve">. </w:t>
      </w:r>
      <w:r w:rsidRPr="00AB5B91">
        <w:rPr>
          <w:rFonts w:ascii="Angsana New" w:hAnsi="Angsana New"/>
          <w:szCs w:val="32"/>
        </w:rPr>
        <w:t>Evidence</w:t>
      </w:r>
      <w:r w:rsidRPr="00AB5B91">
        <w:rPr>
          <w:rFonts w:ascii="Angsana New" w:hAnsi="Angsana New"/>
          <w:szCs w:val="32"/>
          <w:cs/>
        </w:rPr>
        <w:t>-</w:t>
      </w:r>
      <w:r w:rsidRPr="00AB5B91">
        <w:rPr>
          <w:rFonts w:ascii="Angsana New" w:hAnsi="Angsana New"/>
          <w:szCs w:val="32"/>
        </w:rPr>
        <w:t>Based Critical Care</w:t>
      </w:r>
      <w:r w:rsidRPr="00AB5B91">
        <w:rPr>
          <w:rFonts w:ascii="Angsana New" w:hAnsi="Angsana New"/>
          <w:szCs w:val="32"/>
          <w:cs/>
        </w:rPr>
        <w:t xml:space="preserve">. </w:t>
      </w:r>
      <w:r w:rsidRPr="00AB5B91">
        <w:rPr>
          <w:rFonts w:ascii="Angsana New" w:hAnsi="Angsana New"/>
          <w:szCs w:val="32"/>
        </w:rPr>
        <w:t>3</w:t>
      </w:r>
      <w:r w:rsidRPr="00AB5B91">
        <w:rPr>
          <w:rFonts w:ascii="Angsana New" w:hAnsi="Angsana New"/>
          <w:szCs w:val="32"/>
          <w:vertAlign w:val="superscript"/>
        </w:rPr>
        <w:t>rd</w:t>
      </w:r>
      <w:r w:rsidRPr="00AB5B91">
        <w:rPr>
          <w:rFonts w:ascii="Angsana New" w:hAnsi="Angsana New"/>
          <w:szCs w:val="32"/>
        </w:rPr>
        <w:t xml:space="preserve"> edition</w:t>
      </w:r>
      <w:r w:rsidRPr="00AB5B91">
        <w:rPr>
          <w:rFonts w:ascii="Angsana New" w:hAnsi="Angsana New"/>
          <w:szCs w:val="32"/>
          <w:cs/>
        </w:rPr>
        <w:t xml:space="preserve">. </w:t>
      </w:r>
      <w:r w:rsidRPr="00AB5B91">
        <w:rPr>
          <w:rFonts w:ascii="Angsana New" w:hAnsi="Angsana New"/>
          <w:szCs w:val="32"/>
        </w:rPr>
        <w:t>New York</w:t>
      </w:r>
      <w:r w:rsidRPr="00AB5B91">
        <w:rPr>
          <w:rFonts w:ascii="Angsana New" w:hAnsi="Angsana New"/>
          <w:szCs w:val="32"/>
          <w:cs/>
        </w:rPr>
        <w:t xml:space="preserve">: </w:t>
      </w:r>
      <w:r w:rsidRPr="00AB5B91">
        <w:rPr>
          <w:rFonts w:ascii="Angsana New" w:hAnsi="Angsana New"/>
          <w:szCs w:val="32"/>
        </w:rPr>
        <w:t>Springer Cham Heidelberg New York Dordrecht London;2015</w:t>
      </w:r>
    </w:p>
    <w:p w:rsidR="00FE6D2A" w:rsidRPr="00AB5B91" w:rsidRDefault="00FE6D2A" w:rsidP="00FE6D2A">
      <w:pPr>
        <w:pStyle w:val="ListParagraph"/>
        <w:numPr>
          <w:ilvl w:val="0"/>
          <w:numId w:val="5"/>
        </w:numPr>
        <w:spacing w:line="360" w:lineRule="auto"/>
        <w:rPr>
          <w:rFonts w:ascii="Angsana New" w:hAnsi="Angsana New"/>
          <w:color w:val="000000"/>
          <w:szCs w:val="32"/>
        </w:rPr>
      </w:pPr>
      <w:r w:rsidRPr="00AB5B91">
        <w:rPr>
          <w:rFonts w:ascii="Angsana New" w:hAnsi="Angsana New"/>
          <w:szCs w:val="32"/>
        </w:rPr>
        <w:t>Muller L, Toumi M, Bousquet PJ, Riu</w:t>
      </w:r>
      <w:r w:rsidRPr="00AB5B91">
        <w:rPr>
          <w:rFonts w:ascii="Angsana New" w:hAnsi="Angsana New"/>
          <w:szCs w:val="32"/>
          <w:cs/>
        </w:rPr>
        <w:t>-</w:t>
      </w:r>
      <w:r w:rsidRPr="00AB5B91">
        <w:rPr>
          <w:rFonts w:ascii="Angsana New" w:hAnsi="Angsana New"/>
          <w:szCs w:val="32"/>
        </w:rPr>
        <w:t>Poulenc B, Louart G, Candela D, et al</w:t>
      </w:r>
      <w:r w:rsidRPr="00AB5B91">
        <w:rPr>
          <w:rFonts w:ascii="Angsana New" w:hAnsi="Angsana New"/>
          <w:szCs w:val="32"/>
          <w:cs/>
        </w:rPr>
        <w:t xml:space="preserve">. </w:t>
      </w:r>
      <w:r w:rsidRPr="00AB5B91">
        <w:rPr>
          <w:rFonts w:ascii="Angsana New" w:hAnsi="Angsana New"/>
          <w:szCs w:val="32"/>
        </w:rPr>
        <w:t>An increase in aortic blood flow after an infusion of 100 ml colloid over 1 minute can predict fluid responsiveness</w:t>
      </w:r>
      <w:r w:rsidRPr="00AB5B91">
        <w:rPr>
          <w:rFonts w:ascii="Angsana New" w:hAnsi="Angsana New"/>
          <w:szCs w:val="32"/>
          <w:cs/>
        </w:rPr>
        <w:t xml:space="preserve">: </w:t>
      </w:r>
      <w:r w:rsidRPr="00AB5B91">
        <w:rPr>
          <w:rFonts w:ascii="Angsana New" w:hAnsi="Angsana New"/>
          <w:szCs w:val="32"/>
        </w:rPr>
        <w:t>the mini</w:t>
      </w:r>
      <w:r w:rsidRPr="00AB5B91">
        <w:rPr>
          <w:rFonts w:ascii="Angsana New" w:hAnsi="Angsana New"/>
          <w:szCs w:val="32"/>
          <w:cs/>
        </w:rPr>
        <w:t>-</w:t>
      </w:r>
      <w:r w:rsidRPr="00AB5B91">
        <w:rPr>
          <w:rFonts w:ascii="Angsana New" w:hAnsi="Angsana New"/>
          <w:szCs w:val="32"/>
        </w:rPr>
        <w:t>fluid challenge study</w:t>
      </w:r>
      <w:r w:rsidRPr="00AB5B91">
        <w:rPr>
          <w:rFonts w:ascii="Angsana New" w:hAnsi="Angsana New"/>
          <w:szCs w:val="32"/>
          <w:cs/>
        </w:rPr>
        <w:t xml:space="preserve">. </w:t>
      </w:r>
      <w:r w:rsidRPr="00AB5B91">
        <w:rPr>
          <w:rFonts w:ascii="Angsana New" w:hAnsi="Angsana New"/>
          <w:szCs w:val="32"/>
        </w:rPr>
        <w:t>Anesthesiology</w:t>
      </w:r>
      <w:r w:rsidRPr="00AB5B91">
        <w:rPr>
          <w:rFonts w:ascii="Angsana New" w:hAnsi="Angsana New"/>
          <w:szCs w:val="32"/>
          <w:cs/>
        </w:rPr>
        <w:t xml:space="preserve">. </w:t>
      </w:r>
      <w:r w:rsidRPr="00AB5B91">
        <w:rPr>
          <w:rFonts w:ascii="Angsana New" w:hAnsi="Angsana New"/>
          <w:szCs w:val="32"/>
        </w:rPr>
        <w:t>2011;115</w:t>
      </w:r>
      <w:r w:rsidRPr="00AB5B91">
        <w:rPr>
          <w:rFonts w:ascii="Angsana New" w:hAnsi="Angsana New"/>
          <w:szCs w:val="32"/>
          <w:cs/>
        </w:rPr>
        <w:t>(</w:t>
      </w:r>
      <w:r w:rsidRPr="00AB5B91">
        <w:rPr>
          <w:rFonts w:ascii="Angsana New" w:hAnsi="Angsana New"/>
          <w:szCs w:val="32"/>
        </w:rPr>
        <w:t>3</w:t>
      </w:r>
      <w:r w:rsidRPr="00AB5B91">
        <w:rPr>
          <w:rFonts w:ascii="Angsana New" w:hAnsi="Angsana New"/>
          <w:szCs w:val="32"/>
          <w:cs/>
        </w:rPr>
        <w:t>):</w:t>
      </w:r>
      <w:r w:rsidRPr="00AB5B91">
        <w:rPr>
          <w:rFonts w:ascii="Angsana New" w:hAnsi="Angsana New"/>
          <w:szCs w:val="32"/>
        </w:rPr>
        <w:t>541</w:t>
      </w:r>
      <w:r w:rsidRPr="00AB5B91">
        <w:rPr>
          <w:rFonts w:ascii="Angsana New" w:hAnsi="Angsana New"/>
          <w:szCs w:val="32"/>
          <w:cs/>
        </w:rPr>
        <w:t>-</w:t>
      </w:r>
      <w:r w:rsidRPr="00AB5B91">
        <w:rPr>
          <w:rFonts w:ascii="Angsana New" w:hAnsi="Angsana New"/>
          <w:szCs w:val="32"/>
        </w:rPr>
        <w:t>7</w:t>
      </w:r>
      <w:r w:rsidRPr="00AB5B91">
        <w:rPr>
          <w:rFonts w:ascii="Angsana New" w:hAnsi="Angsana New"/>
          <w:szCs w:val="32"/>
          <w:cs/>
        </w:rPr>
        <w:t>.</w:t>
      </w:r>
    </w:p>
    <w:p w:rsidR="00FE6D2A" w:rsidRPr="00AB5B91" w:rsidRDefault="00FE6D2A" w:rsidP="00FE6D2A">
      <w:pPr>
        <w:pStyle w:val="ListParagraph"/>
        <w:numPr>
          <w:ilvl w:val="0"/>
          <w:numId w:val="5"/>
        </w:numPr>
        <w:spacing w:line="360" w:lineRule="auto"/>
        <w:rPr>
          <w:rFonts w:ascii="Angsana New" w:hAnsi="Angsana New"/>
          <w:color w:val="000000"/>
          <w:szCs w:val="32"/>
        </w:rPr>
      </w:pPr>
      <w:r w:rsidRPr="00AB5B91">
        <w:rPr>
          <w:rFonts w:ascii="Angsana New" w:hAnsi="Angsana New"/>
          <w:szCs w:val="32"/>
        </w:rPr>
        <w:t>Wu Y, Zhou S, Zhou Z, Liu B</w:t>
      </w:r>
      <w:r w:rsidRPr="00AB5B91">
        <w:rPr>
          <w:rFonts w:ascii="Angsana New" w:hAnsi="Angsana New"/>
          <w:szCs w:val="32"/>
          <w:cs/>
        </w:rPr>
        <w:t xml:space="preserve">. </w:t>
      </w:r>
      <w:r w:rsidRPr="00AB5B91">
        <w:rPr>
          <w:rFonts w:ascii="Angsana New" w:hAnsi="Angsana New"/>
          <w:szCs w:val="32"/>
        </w:rPr>
        <w:t>A 10</w:t>
      </w:r>
      <w:r w:rsidRPr="00AB5B91">
        <w:rPr>
          <w:rFonts w:ascii="Angsana New" w:hAnsi="Angsana New"/>
          <w:szCs w:val="32"/>
          <w:cs/>
        </w:rPr>
        <w:t>-</w:t>
      </w:r>
      <w:r w:rsidRPr="00AB5B91">
        <w:rPr>
          <w:rFonts w:ascii="Angsana New" w:hAnsi="Angsana New"/>
          <w:szCs w:val="32"/>
        </w:rPr>
        <w:t>second fluid challenge guided by transthoracic echocardiography can predict fluid responsiveness</w:t>
      </w:r>
      <w:r w:rsidRPr="00AB5B91">
        <w:rPr>
          <w:rFonts w:ascii="Angsana New" w:hAnsi="Angsana New"/>
          <w:szCs w:val="32"/>
          <w:cs/>
        </w:rPr>
        <w:t xml:space="preserve">. </w:t>
      </w:r>
      <w:r w:rsidRPr="00AB5B91">
        <w:rPr>
          <w:rFonts w:ascii="Angsana New" w:hAnsi="Angsana New"/>
          <w:szCs w:val="32"/>
        </w:rPr>
        <w:t>Crit care</w:t>
      </w:r>
      <w:r w:rsidRPr="00AB5B91">
        <w:rPr>
          <w:rFonts w:ascii="Angsana New" w:hAnsi="Angsana New"/>
          <w:szCs w:val="32"/>
          <w:cs/>
        </w:rPr>
        <w:t xml:space="preserve">. </w:t>
      </w:r>
      <w:r w:rsidRPr="00AB5B91">
        <w:rPr>
          <w:rFonts w:ascii="Angsana New" w:hAnsi="Angsana New"/>
          <w:szCs w:val="32"/>
        </w:rPr>
        <w:t>2014;18</w:t>
      </w:r>
      <w:r w:rsidRPr="00AB5B91">
        <w:rPr>
          <w:rFonts w:ascii="Angsana New" w:hAnsi="Angsana New"/>
          <w:szCs w:val="32"/>
          <w:cs/>
        </w:rPr>
        <w:t>(</w:t>
      </w:r>
      <w:r w:rsidRPr="00AB5B91">
        <w:rPr>
          <w:rFonts w:ascii="Angsana New" w:hAnsi="Angsana New"/>
          <w:szCs w:val="32"/>
        </w:rPr>
        <w:t>3</w:t>
      </w:r>
      <w:r w:rsidRPr="00AB5B91">
        <w:rPr>
          <w:rFonts w:ascii="Angsana New" w:hAnsi="Angsana New"/>
          <w:szCs w:val="32"/>
          <w:cs/>
        </w:rPr>
        <w:t>):</w:t>
      </w:r>
      <w:r w:rsidRPr="00AB5B91">
        <w:rPr>
          <w:rFonts w:ascii="Angsana New" w:hAnsi="Angsana New"/>
          <w:szCs w:val="32"/>
        </w:rPr>
        <w:t>R108</w:t>
      </w:r>
      <w:r w:rsidRPr="00AB5B91">
        <w:rPr>
          <w:rFonts w:ascii="Angsana New" w:hAnsi="Angsana New"/>
          <w:szCs w:val="32"/>
          <w:cs/>
        </w:rPr>
        <w:t>.</w:t>
      </w:r>
    </w:p>
    <w:p w:rsidR="00FE6D2A" w:rsidRPr="00AB5B91" w:rsidRDefault="00FE6D2A" w:rsidP="00FE6D2A">
      <w:pPr>
        <w:pStyle w:val="ListParagraph"/>
        <w:numPr>
          <w:ilvl w:val="0"/>
          <w:numId w:val="5"/>
        </w:numPr>
        <w:spacing w:line="360" w:lineRule="auto"/>
        <w:rPr>
          <w:rFonts w:ascii="Angsana New" w:hAnsi="Angsana New"/>
          <w:szCs w:val="32"/>
        </w:rPr>
      </w:pPr>
      <w:r w:rsidRPr="00AB5B91">
        <w:rPr>
          <w:rFonts w:ascii="Angsana New" w:hAnsi="Angsana New"/>
          <w:szCs w:val="32"/>
        </w:rPr>
        <w:t>Monnet X, Rienzo M, Osman D, Anguel N, Richard C, Pinsky MR, et al</w:t>
      </w:r>
      <w:r w:rsidRPr="00AB5B91">
        <w:rPr>
          <w:rFonts w:ascii="Angsana New" w:hAnsi="Angsana New"/>
          <w:szCs w:val="32"/>
          <w:cs/>
        </w:rPr>
        <w:t xml:space="preserve">. </w:t>
      </w:r>
      <w:r w:rsidRPr="00AB5B91">
        <w:rPr>
          <w:rFonts w:ascii="Angsana New" w:hAnsi="Angsana New"/>
          <w:szCs w:val="32"/>
        </w:rPr>
        <w:t>Passive leg raising predicts fluid responsiveness in the critically ill</w:t>
      </w:r>
      <w:r w:rsidRPr="00AB5B91">
        <w:rPr>
          <w:rFonts w:ascii="Angsana New" w:hAnsi="Angsana New"/>
          <w:szCs w:val="32"/>
          <w:cs/>
        </w:rPr>
        <w:t xml:space="preserve">. </w:t>
      </w:r>
      <w:r w:rsidRPr="00AB5B91">
        <w:rPr>
          <w:rFonts w:ascii="Angsana New" w:hAnsi="Angsana New"/>
          <w:szCs w:val="32"/>
        </w:rPr>
        <w:t>Critical Care Med</w:t>
      </w:r>
      <w:r w:rsidRPr="00AB5B91">
        <w:rPr>
          <w:rFonts w:ascii="Angsana New" w:hAnsi="Angsana New"/>
          <w:szCs w:val="32"/>
          <w:cs/>
        </w:rPr>
        <w:t xml:space="preserve">. </w:t>
      </w:r>
      <w:r w:rsidRPr="00AB5B91">
        <w:rPr>
          <w:rFonts w:ascii="Angsana New" w:hAnsi="Angsana New"/>
          <w:szCs w:val="32"/>
        </w:rPr>
        <w:t>2006;34</w:t>
      </w:r>
      <w:r w:rsidRPr="00AB5B91">
        <w:rPr>
          <w:rFonts w:ascii="Angsana New" w:hAnsi="Angsana New"/>
          <w:szCs w:val="32"/>
          <w:cs/>
        </w:rPr>
        <w:t>(</w:t>
      </w:r>
      <w:r w:rsidRPr="00AB5B91">
        <w:rPr>
          <w:rFonts w:ascii="Angsana New" w:hAnsi="Angsana New"/>
          <w:szCs w:val="32"/>
        </w:rPr>
        <w:t>5</w:t>
      </w:r>
      <w:r w:rsidRPr="00AB5B91">
        <w:rPr>
          <w:rFonts w:ascii="Angsana New" w:hAnsi="Angsana New"/>
          <w:szCs w:val="32"/>
          <w:cs/>
        </w:rPr>
        <w:t>):</w:t>
      </w:r>
      <w:r w:rsidRPr="00AB5B91">
        <w:rPr>
          <w:rFonts w:ascii="Angsana New" w:hAnsi="Angsana New"/>
          <w:szCs w:val="32"/>
        </w:rPr>
        <w:t>1402</w:t>
      </w:r>
      <w:r w:rsidRPr="00AB5B91">
        <w:rPr>
          <w:rFonts w:ascii="Angsana New" w:hAnsi="Angsana New"/>
          <w:szCs w:val="32"/>
          <w:cs/>
        </w:rPr>
        <w:t>-</w:t>
      </w:r>
      <w:r w:rsidRPr="00AB5B91">
        <w:rPr>
          <w:rFonts w:ascii="Angsana New" w:hAnsi="Angsana New"/>
          <w:szCs w:val="32"/>
        </w:rPr>
        <w:t>7</w:t>
      </w:r>
      <w:r w:rsidRPr="00AB5B91">
        <w:rPr>
          <w:rFonts w:ascii="Angsana New" w:hAnsi="Angsana New"/>
          <w:szCs w:val="32"/>
          <w:cs/>
        </w:rPr>
        <w:t>.</w:t>
      </w:r>
    </w:p>
    <w:p w:rsidR="00FE6D2A" w:rsidRPr="00AB5B91" w:rsidRDefault="00FE6D2A" w:rsidP="00FE6D2A">
      <w:pPr>
        <w:pStyle w:val="ListParagraph"/>
        <w:numPr>
          <w:ilvl w:val="0"/>
          <w:numId w:val="5"/>
        </w:numPr>
        <w:spacing w:line="360" w:lineRule="auto"/>
        <w:rPr>
          <w:rFonts w:ascii="Angsana New" w:hAnsi="Angsana New"/>
          <w:color w:val="000000"/>
          <w:szCs w:val="32"/>
        </w:rPr>
      </w:pPr>
      <w:r w:rsidRPr="00AB5B91">
        <w:rPr>
          <w:rFonts w:ascii="Angsana New" w:hAnsi="Angsana New"/>
          <w:szCs w:val="32"/>
        </w:rPr>
        <w:t>Michard F, Teboul JL</w:t>
      </w:r>
      <w:r w:rsidRPr="00AB5B91">
        <w:rPr>
          <w:rFonts w:ascii="Angsana New" w:hAnsi="Angsana New"/>
          <w:szCs w:val="32"/>
          <w:cs/>
        </w:rPr>
        <w:t xml:space="preserve">. </w:t>
      </w:r>
      <w:r w:rsidRPr="00AB5B91">
        <w:rPr>
          <w:rFonts w:ascii="Angsana New" w:hAnsi="Angsana New"/>
          <w:szCs w:val="32"/>
        </w:rPr>
        <w:t>Using heart</w:t>
      </w:r>
      <w:r w:rsidRPr="00AB5B91">
        <w:rPr>
          <w:rFonts w:ascii="Angsana New" w:hAnsi="Angsana New"/>
          <w:szCs w:val="32"/>
          <w:cs/>
        </w:rPr>
        <w:t>-</w:t>
      </w:r>
      <w:r w:rsidRPr="00AB5B91">
        <w:rPr>
          <w:rFonts w:ascii="Angsana New" w:hAnsi="Angsana New"/>
          <w:szCs w:val="32"/>
        </w:rPr>
        <w:t>lung interactions to assess fluid responsiveness during mechanical ventilation</w:t>
      </w:r>
      <w:r w:rsidRPr="00AB5B91">
        <w:rPr>
          <w:rFonts w:ascii="Angsana New" w:hAnsi="Angsana New"/>
          <w:szCs w:val="32"/>
          <w:cs/>
        </w:rPr>
        <w:t>.</w:t>
      </w:r>
      <w:r w:rsidRPr="00AB5B91">
        <w:rPr>
          <w:rFonts w:ascii="Angsana New" w:hAnsi="Angsana New"/>
          <w:szCs w:val="32"/>
        </w:rPr>
        <w:t>Crit Care</w:t>
      </w:r>
      <w:r w:rsidRPr="00AB5B91">
        <w:rPr>
          <w:rFonts w:ascii="Angsana New" w:hAnsi="Angsana New"/>
          <w:szCs w:val="32"/>
          <w:cs/>
        </w:rPr>
        <w:t xml:space="preserve">. </w:t>
      </w:r>
      <w:r w:rsidRPr="00AB5B91">
        <w:rPr>
          <w:rFonts w:ascii="Angsana New" w:hAnsi="Angsana New"/>
          <w:szCs w:val="32"/>
        </w:rPr>
        <w:t>2000;4</w:t>
      </w:r>
      <w:r w:rsidRPr="00AB5B91">
        <w:rPr>
          <w:rFonts w:ascii="Angsana New" w:hAnsi="Angsana New"/>
          <w:szCs w:val="32"/>
          <w:cs/>
        </w:rPr>
        <w:t>(</w:t>
      </w:r>
      <w:r w:rsidRPr="00AB5B91">
        <w:rPr>
          <w:rFonts w:ascii="Angsana New" w:hAnsi="Angsana New"/>
          <w:szCs w:val="32"/>
        </w:rPr>
        <w:t>5</w:t>
      </w:r>
      <w:r w:rsidRPr="00AB5B91">
        <w:rPr>
          <w:rFonts w:ascii="Angsana New" w:hAnsi="Angsana New"/>
          <w:szCs w:val="32"/>
          <w:cs/>
        </w:rPr>
        <w:t>):</w:t>
      </w:r>
      <w:r w:rsidRPr="00AB5B91">
        <w:rPr>
          <w:rFonts w:ascii="Angsana New" w:hAnsi="Angsana New"/>
          <w:szCs w:val="32"/>
        </w:rPr>
        <w:t>282</w:t>
      </w:r>
      <w:r w:rsidRPr="00AB5B91">
        <w:rPr>
          <w:rFonts w:ascii="Angsana New" w:hAnsi="Angsana New"/>
          <w:szCs w:val="32"/>
          <w:cs/>
        </w:rPr>
        <w:t>-</w:t>
      </w:r>
      <w:r w:rsidRPr="00AB5B91">
        <w:rPr>
          <w:rFonts w:ascii="Angsana New" w:hAnsi="Angsana New"/>
          <w:szCs w:val="32"/>
        </w:rPr>
        <w:t>9</w:t>
      </w:r>
      <w:r w:rsidRPr="00AB5B91">
        <w:rPr>
          <w:rFonts w:ascii="Angsana New" w:hAnsi="Angsana New"/>
          <w:szCs w:val="32"/>
          <w:cs/>
        </w:rPr>
        <w:t>.</w:t>
      </w:r>
    </w:p>
    <w:p w:rsidR="004C35F8" w:rsidRPr="00AB5B91" w:rsidRDefault="00FE6D2A" w:rsidP="00FE6D2A">
      <w:pPr>
        <w:pStyle w:val="ListParagraph"/>
        <w:numPr>
          <w:ilvl w:val="0"/>
          <w:numId w:val="5"/>
        </w:numPr>
        <w:spacing w:line="360" w:lineRule="auto"/>
        <w:rPr>
          <w:rFonts w:ascii="Angsana New" w:hAnsi="Angsana New"/>
          <w:szCs w:val="32"/>
        </w:rPr>
      </w:pPr>
      <w:r w:rsidRPr="00AB5B91">
        <w:rPr>
          <w:rFonts w:ascii="Angsana New" w:hAnsi="Angsana New"/>
          <w:color w:val="000000"/>
          <w:szCs w:val="32"/>
        </w:rPr>
        <w:t>Barbier C, Loubieres Y, Schmit C, Hayon J, Ricome JL, Jardin F, et al</w:t>
      </w:r>
      <w:r w:rsidRPr="00AB5B91">
        <w:rPr>
          <w:rFonts w:ascii="Angsana New" w:hAnsi="Angsana New"/>
          <w:color w:val="000000"/>
          <w:szCs w:val="32"/>
          <w:cs/>
        </w:rPr>
        <w:t xml:space="preserve">. </w:t>
      </w:r>
      <w:r w:rsidRPr="00AB5B91">
        <w:rPr>
          <w:rFonts w:ascii="Angsana New" w:hAnsi="Angsana New"/>
          <w:color w:val="000000"/>
          <w:szCs w:val="32"/>
        </w:rPr>
        <w:t>Respiratory changes in inferior vena cava diameter are helpful in predicting fluid responsiveness in ventilated septic patients</w:t>
      </w:r>
      <w:r w:rsidRPr="00AB5B91">
        <w:rPr>
          <w:rFonts w:ascii="Angsana New" w:hAnsi="Angsana New"/>
          <w:color w:val="000000"/>
          <w:szCs w:val="32"/>
          <w:cs/>
        </w:rPr>
        <w:t xml:space="preserve">. </w:t>
      </w:r>
      <w:r w:rsidRPr="00AB5B91">
        <w:rPr>
          <w:rFonts w:ascii="Angsana New" w:hAnsi="Angsana New"/>
          <w:color w:val="000000"/>
          <w:szCs w:val="32"/>
        </w:rPr>
        <w:t>Intensive Care Med</w:t>
      </w:r>
      <w:r w:rsidRPr="00AB5B91">
        <w:rPr>
          <w:rFonts w:ascii="Angsana New" w:hAnsi="Angsana New"/>
          <w:color w:val="000000"/>
          <w:szCs w:val="32"/>
          <w:cs/>
        </w:rPr>
        <w:t xml:space="preserve">. </w:t>
      </w:r>
      <w:r w:rsidRPr="00AB5B91">
        <w:rPr>
          <w:rFonts w:ascii="Angsana New" w:hAnsi="Angsana New"/>
          <w:color w:val="000000"/>
          <w:szCs w:val="32"/>
        </w:rPr>
        <w:t>2004;30</w:t>
      </w:r>
      <w:r w:rsidRPr="00AB5B91">
        <w:rPr>
          <w:rFonts w:ascii="Angsana New" w:hAnsi="Angsana New"/>
          <w:color w:val="000000"/>
          <w:szCs w:val="32"/>
          <w:cs/>
        </w:rPr>
        <w:t>(</w:t>
      </w:r>
      <w:r w:rsidRPr="00AB5B91">
        <w:rPr>
          <w:rFonts w:ascii="Angsana New" w:hAnsi="Angsana New"/>
          <w:color w:val="000000"/>
          <w:szCs w:val="32"/>
        </w:rPr>
        <w:t>9</w:t>
      </w:r>
      <w:r w:rsidRPr="00AB5B91">
        <w:rPr>
          <w:rFonts w:ascii="Angsana New" w:hAnsi="Angsana New"/>
          <w:color w:val="000000"/>
          <w:szCs w:val="32"/>
          <w:cs/>
        </w:rPr>
        <w:t>):</w:t>
      </w:r>
      <w:r w:rsidRPr="00AB5B91">
        <w:rPr>
          <w:rFonts w:ascii="Angsana New" w:hAnsi="Angsana New"/>
          <w:color w:val="000000"/>
          <w:szCs w:val="32"/>
        </w:rPr>
        <w:t>1740</w:t>
      </w:r>
      <w:r w:rsidRPr="00AB5B91">
        <w:rPr>
          <w:rFonts w:ascii="Angsana New" w:hAnsi="Angsana New"/>
          <w:color w:val="000000"/>
          <w:szCs w:val="32"/>
          <w:cs/>
        </w:rPr>
        <w:t>-</w:t>
      </w:r>
      <w:r w:rsidRPr="00AB5B91">
        <w:rPr>
          <w:rFonts w:ascii="Angsana New" w:hAnsi="Angsana New"/>
          <w:color w:val="000000"/>
          <w:szCs w:val="32"/>
        </w:rPr>
        <w:t>6</w:t>
      </w:r>
      <w:r w:rsidRPr="00AB5B91">
        <w:rPr>
          <w:rFonts w:ascii="Angsana New" w:hAnsi="Angsana New"/>
          <w:color w:val="000000"/>
          <w:szCs w:val="32"/>
          <w:cs/>
        </w:rPr>
        <w:t>.</w:t>
      </w:r>
    </w:p>
    <w:sectPr w:rsidR="004C35F8" w:rsidRPr="00AB5B91" w:rsidSect="00DB4205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 w:code="9"/>
      <w:pgMar w:top="1440" w:right="1080" w:bottom="1440" w:left="1080" w:header="709" w:footer="709" w:gutter="0"/>
      <w:pgNumType w:start="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A6FF9" w:rsidRDefault="004A6FF9" w:rsidP="006F6917">
      <w:pPr>
        <w:spacing w:after="0" w:line="240" w:lineRule="auto"/>
      </w:pPr>
      <w:r>
        <w:separator/>
      </w:r>
    </w:p>
  </w:endnote>
  <w:endnote w:type="continuationSeparator" w:id="0">
    <w:p w:rsidR="004A6FF9" w:rsidRDefault="004A6FF9" w:rsidP="006F69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62D1" w:rsidRDefault="00C662D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7AC1" w:rsidRDefault="00697AC1" w:rsidP="00697AC1">
    <w:pPr>
      <w:jc w:val="center"/>
      <w:rPr>
        <w:rFonts w:ascii="Cordia New" w:hAnsi="Cordia New"/>
        <w:b/>
        <w:bCs/>
        <w:sz w:val="24"/>
        <w:szCs w:val="24"/>
      </w:rPr>
    </w:pPr>
    <w:r>
      <w:rPr>
        <w:rFonts w:ascii="Cordia New" w:hAnsi="Cordia New"/>
        <w:b/>
        <w:bCs/>
        <w:sz w:val="24"/>
        <w:szCs w:val="24"/>
      </w:rPr>
      <w:t>_______________________________________________________________________________________________________________</w:t>
    </w:r>
  </w:p>
  <w:p w:rsidR="00AA5085" w:rsidRDefault="00697AC1" w:rsidP="00697AC1">
    <w:pPr>
      <w:jc w:val="center"/>
      <w:rPr>
        <w:rFonts w:ascii="Cordia New" w:hAnsi="Cordia New"/>
        <w:b/>
        <w:bCs/>
        <w:sz w:val="24"/>
        <w:szCs w:val="24"/>
      </w:rPr>
    </w:pPr>
    <w:r w:rsidRPr="00697AC1">
      <w:rPr>
        <w:rFonts w:ascii="Cordia New" w:hAnsi="Cordia New"/>
        <w:b/>
        <w:bCs/>
        <w:sz w:val="24"/>
        <w:szCs w:val="24"/>
        <w:cs/>
      </w:rPr>
      <w:t xml:space="preserve">สมาคมศัลยแพทย์ทั่วไปแห่งประเทศไทย ในพระบรมราชูปถัมภ์อาคารเฉลิมพระบารมี </w:t>
    </w:r>
    <w:r w:rsidRPr="00697AC1">
      <w:rPr>
        <w:rFonts w:ascii="Cordia New" w:hAnsi="Cordia New"/>
        <w:b/>
        <w:bCs/>
        <w:sz w:val="24"/>
        <w:szCs w:val="24"/>
      </w:rPr>
      <w:t xml:space="preserve">50 </w:t>
    </w:r>
    <w:r w:rsidRPr="00697AC1">
      <w:rPr>
        <w:rFonts w:ascii="Cordia New" w:hAnsi="Cordia New"/>
        <w:b/>
        <w:bCs/>
        <w:sz w:val="24"/>
        <w:szCs w:val="24"/>
        <w:cs/>
      </w:rPr>
      <w:t xml:space="preserve">ปี เลขที่ </w:t>
    </w:r>
    <w:r w:rsidRPr="00697AC1">
      <w:rPr>
        <w:rFonts w:ascii="Cordia New" w:hAnsi="Cordia New"/>
        <w:b/>
        <w:bCs/>
        <w:sz w:val="24"/>
        <w:szCs w:val="24"/>
      </w:rPr>
      <w:t xml:space="preserve">2 </w:t>
    </w:r>
    <w:r w:rsidRPr="00697AC1">
      <w:rPr>
        <w:rFonts w:ascii="Cordia New" w:hAnsi="Cordia New"/>
        <w:b/>
        <w:bCs/>
        <w:sz w:val="24"/>
        <w:szCs w:val="24"/>
        <w:cs/>
      </w:rPr>
      <w:t xml:space="preserve">ซอยศูนย์วิจัย </w:t>
    </w:r>
  </w:p>
  <w:p w:rsidR="001A7811" w:rsidRDefault="00697AC1" w:rsidP="00AA5085">
    <w:pPr>
      <w:jc w:val="center"/>
      <w:rPr>
        <w:rFonts w:ascii="Cordia New" w:hAnsi="Cordia New"/>
        <w:b/>
        <w:bCs/>
        <w:sz w:val="24"/>
        <w:szCs w:val="24"/>
      </w:rPr>
    </w:pPr>
    <w:r w:rsidRPr="00697AC1">
      <w:rPr>
        <w:rFonts w:ascii="Cordia New" w:hAnsi="Cordia New"/>
        <w:b/>
        <w:bCs/>
        <w:sz w:val="24"/>
        <w:szCs w:val="24"/>
        <w:cs/>
      </w:rPr>
      <w:t xml:space="preserve">ถนนเพชรบุรีตัดใหม่ กรุงเทพฯ </w:t>
    </w:r>
    <w:r w:rsidRPr="00697AC1">
      <w:rPr>
        <w:rFonts w:ascii="Cordia New" w:hAnsi="Cordia New"/>
        <w:b/>
        <w:bCs/>
        <w:sz w:val="24"/>
        <w:szCs w:val="24"/>
      </w:rPr>
      <w:t>10310</w:t>
    </w:r>
    <w:r w:rsidR="00AA5085">
      <w:rPr>
        <w:rFonts w:ascii="Cordia New" w:hAnsi="Cordia New" w:hint="cs"/>
        <w:b/>
        <w:bCs/>
        <w:sz w:val="24"/>
        <w:szCs w:val="24"/>
        <w:cs/>
      </w:rPr>
      <w:t xml:space="preserve"> </w:t>
    </w:r>
    <w:r w:rsidRPr="00697AC1">
      <w:rPr>
        <w:rFonts w:ascii="Cordia New" w:hAnsi="Cordia New"/>
        <w:b/>
        <w:bCs/>
        <w:sz w:val="24"/>
        <w:szCs w:val="24"/>
        <w:cs/>
      </w:rPr>
      <w:t xml:space="preserve">โทรศัพท์ : </w:t>
    </w:r>
    <w:r w:rsidRPr="00697AC1">
      <w:rPr>
        <w:rFonts w:ascii="Cordia New" w:hAnsi="Cordia New"/>
        <w:b/>
        <w:bCs/>
        <w:sz w:val="24"/>
        <w:szCs w:val="24"/>
      </w:rPr>
      <w:t>0</w:t>
    </w:r>
    <w:r w:rsidRPr="00697AC1">
      <w:rPr>
        <w:rFonts w:ascii="Cordia New" w:hAnsi="Cordia New"/>
        <w:b/>
        <w:bCs/>
        <w:sz w:val="24"/>
        <w:szCs w:val="24"/>
        <w:cs/>
      </w:rPr>
      <w:t>-</w:t>
    </w:r>
    <w:r w:rsidRPr="00697AC1">
      <w:rPr>
        <w:rFonts w:ascii="Cordia New" w:hAnsi="Cordia New"/>
        <w:b/>
        <w:bCs/>
        <w:sz w:val="24"/>
        <w:szCs w:val="24"/>
      </w:rPr>
      <w:t>2716</w:t>
    </w:r>
    <w:r w:rsidRPr="00697AC1">
      <w:rPr>
        <w:rFonts w:ascii="Cordia New" w:hAnsi="Cordia New"/>
        <w:b/>
        <w:bCs/>
        <w:sz w:val="24"/>
        <w:szCs w:val="24"/>
        <w:cs/>
      </w:rPr>
      <w:t>-</w:t>
    </w:r>
    <w:r w:rsidRPr="00697AC1">
      <w:rPr>
        <w:rFonts w:ascii="Cordia New" w:hAnsi="Cordia New"/>
        <w:b/>
        <w:bCs/>
        <w:sz w:val="24"/>
        <w:szCs w:val="24"/>
      </w:rPr>
      <w:t>6450, 0</w:t>
    </w:r>
    <w:r w:rsidRPr="00697AC1">
      <w:rPr>
        <w:rFonts w:ascii="Cordia New" w:hAnsi="Cordia New"/>
        <w:b/>
        <w:bCs/>
        <w:sz w:val="24"/>
        <w:szCs w:val="24"/>
        <w:cs/>
      </w:rPr>
      <w:t>-</w:t>
    </w:r>
    <w:r w:rsidRPr="00697AC1">
      <w:rPr>
        <w:rFonts w:ascii="Cordia New" w:hAnsi="Cordia New"/>
        <w:b/>
        <w:bCs/>
        <w:sz w:val="24"/>
        <w:szCs w:val="24"/>
      </w:rPr>
      <w:t>2716</w:t>
    </w:r>
    <w:r w:rsidRPr="00697AC1">
      <w:rPr>
        <w:rFonts w:ascii="Cordia New" w:hAnsi="Cordia New"/>
        <w:b/>
        <w:bCs/>
        <w:sz w:val="24"/>
        <w:szCs w:val="24"/>
        <w:cs/>
      </w:rPr>
      <w:t>-</w:t>
    </w:r>
    <w:r w:rsidRPr="00697AC1">
      <w:rPr>
        <w:rFonts w:ascii="Cordia New" w:hAnsi="Cordia New"/>
        <w:b/>
        <w:bCs/>
        <w:sz w:val="24"/>
        <w:szCs w:val="24"/>
      </w:rPr>
      <w:t>6451</w:t>
    </w:r>
  </w:p>
  <w:p w:rsidR="00697AC1" w:rsidRPr="00697AC1" w:rsidRDefault="001A7811" w:rsidP="00697AC1">
    <w:pPr>
      <w:jc w:val="center"/>
      <w:rPr>
        <w:rFonts w:ascii="Cordia New" w:hAnsi="Cordia New"/>
        <w:b/>
        <w:bCs/>
        <w:sz w:val="24"/>
        <w:szCs w:val="24"/>
      </w:rPr>
    </w:pPr>
    <w:r>
      <w:rPr>
        <w:rFonts w:ascii="Cordia New" w:hAnsi="Cordia New"/>
        <w:b/>
        <w:bCs/>
        <w:sz w:val="24"/>
        <w:szCs w:val="24"/>
      </w:rPr>
      <w:t xml:space="preserve">         25</w:t>
    </w:r>
    <w:r w:rsidR="00AA5085">
      <w:rPr>
        <w:rFonts w:ascii="Cordia New" w:hAnsi="Cordia New"/>
        <w:b/>
        <w:bCs/>
        <w:sz w:val="24"/>
        <w:szCs w:val="24"/>
      </w:rPr>
      <w:t>59</w:t>
    </w:r>
    <w:bookmarkStart w:id="0" w:name="_GoBack"/>
    <w:bookmarkEnd w:id="0"/>
    <w:r w:rsidR="00AA5085">
      <w:rPr>
        <w:rFonts w:ascii="Cordia New" w:hAnsi="Cordia New"/>
        <w:b/>
        <w:bCs/>
        <w:sz w:val="24"/>
        <w:szCs w:val="24"/>
      </w:rPr>
      <w:t xml:space="preserve"> </w:t>
    </w:r>
    <w:r>
      <w:rPr>
        <w:rFonts w:ascii="Cordia New" w:hAnsi="Cordia New"/>
        <w:b/>
        <w:bCs/>
        <w:sz w:val="24"/>
        <w:szCs w:val="24"/>
        <w:cs/>
      </w:rPr>
      <w:t>(</w:t>
    </w:r>
    <w:r w:rsidR="00127072">
      <w:rPr>
        <w:rFonts w:ascii="Cordia New" w:hAnsi="Cordia New"/>
        <w:b/>
        <w:bCs/>
        <w:sz w:val="24"/>
        <w:szCs w:val="24"/>
      </w:rPr>
      <w:t>2</w:t>
    </w:r>
    <w:r>
      <w:rPr>
        <w:rFonts w:ascii="Cordia New" w:hAnsi="Cordia New"/>
        <w:b/>
        <w:bCs/>
        <w:sz w:val="24"/>
        <w:szCs w:val="24"/>
        <w:cs/>
      </w:rPr>
      <w:t xml:space="preserve">): </w:t>
    </w:r>
    <w:r w:rsidRPr="001A7811">
      <w:rPr>
        <w:rFonts w:ascii="Cordia New" w:hAnsi="Cordia New"/>
        <w:b/>
        <w:bCs/>
        <w:sz w:val="24"/>
        <w:szCs w:val="24"/>
      </w:rPr>
      <w:fldChar w:fldCharType="begin"/>
    </w:r>
    <w:r w:rsidRPr="001A7811">
      <w:rPr>
        <w:rFonts w:ascii="Cordia New" w:hAnsi="Cordia New"/>
        <w:b/>
        <w:bCs/>
        <w:sz w:val="24"/>
        <w:szCs w:val="24"/>
      </w:rPr>
      <w:instrText xml:space="preserve"> PAGE   \</w:instrText>
    </w:r>
    <w:r w:rsidRPr="001A7811">
      <w:rPr>
        <w:rFonts w:ascii="Cordia New" w:hAnsi="Cordia New"/>
        <w:b/>
        <w:bCs/>
        <w:sz w:val="24"/>
        <w:szCs w:val="24"/>
        <w:cs/>
      </w:rPr>
      <w:instrText xml:space="preserve">* </w:instrText>
    </w:r>
    <w:r w:rsidRPr="001A7811">
      <w:rPr>
        <w:rFonts w:ascii="Cordia New" w:hAnsi="Cordia New"/>
        <w:b/>
        <w:bCs/>
        <w:sz w:val="24"/>
        <w:szCs w:val="24"/>
      </w:rPr>
      <w:instrText xml:space="preserve">MERGEFORMAT </w:instrText>
    </w:r>
    <w:r w:rsidRPr="001A7811">
      <w:rPr>
        <w:rFonts w:ascii="Cordia New" w:hAnsi="Cordia New"/>
        <w:b/>
        <w:bCs/>
        <w:sz w:val="24"/>
        <w:szCs w:val="24"/>
      </w:rPr>
      <w:fldChar w:fldCharType="separate"/>
    </w:r>
    <w:r w:rsidR="00AA5085">
      <w:rPr>
        <w:rFonts w:ascii="Cordia New" w:hAnsi="Cordia New"/>
        <w:b/>
        <w:bCs/>
        <w:noProof/>
        <w:sz w:val="24"/>
        <w:szCs w:val="24"/>
      </w:rPr>
      <w:t>5</w:t>
    </w:r>
    <w:r w:rsidRPr="001A7811">
      <w:rPr>
        <w:rFonts w:ascii="Cordia New" w:hAnsi="Cordia New"/>
        <w:b/>
        <w:bCs/>
        <w:sz w:val="24"/>
        <w:szCs w:val="24"/>
      </w:rPr>
      <w:fldChar w:fldCharType="end"/>
    </w:r>
    <w:r>
      <w:rPr>
        <w:rFonts w:ascii="Cordia New" w:hAnsi="Cordia New"/>
        <w:b/>
        <w:bCs/>
        <w:sz w:val="24"/>
        <w:szCs w:val="24"/>
        <w:cs/>
      </w:rPr>
      <w:t xml:space="preserve">   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62D1" w:rsidRDefault="00C662D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A6FF9" w:rsidRDefault="004A6FF9" w:rsidP="006F6917">
      <w:pPr>
        <w:spacing w:after="0" w:line="240" w:lineRule="auto"/>
      </w:pPr>
      <w:r>
        <w:separator/>
      </w:r>
    </w:p>
  </w:footnote>
  <w:footnote w:type="continuationSeparator" w:id="0">
    <w:p w:rsidR="004A6FF9" w:rsidRDefault="004A6FF9" w:rsidP="006F69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62D1" w:rsidRDefault="00C662D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Look w:val="04A0" w:firstRow="1" w:lastRow="0" w:firstColumn="1" w:lastColumn="0" w:noHBand="0" w:noVBand="1"/>
    </w:tblPr>
    <w:tblGrid>
      <w:gridCol w:w="1701"/>
      <w:gridCol w:w="7230"/>
      <w:gridCol w:w="1831"/>
    </w:tblGrid>
    <w:tr w:rsidR="000F0CC6" w:rsidRPr="00EE0EF5" w:rsidTr="00EE0EF5">
      <w:tc>
        <w:tcPr>
          <w:tcW w:w="1701" w:type="dxa"/>
        </w:tcPr>
        <w:p w:rsidR="000F0CC6" w:rsidRPr="00EE0EF5" w:rsidRDefault="000F0CC6">
          <w:pPr>
            <w:pStyle w:val="Header"/>
            <w:rPr>
              <w:noProof/>
            </w:rPr>
          </w:pPr>
        </w:p>
      </w:tc>
      <w:tc>
        <w:tcPr>
          <w:tcW w:w="7230" w:type="dxa"/>
        </w:tcPr>
        <w:p w:rsidR="000F0CC6" w:rsidRPr="00EE0EF5" w:rsidRDefault="00697AC1" w:rsidP="00EE0EF5">
          <w:pPr>
            <w:pStyle w:val="Header"/>
            <w:jc w:val="center"/>
            <w:rPr>
              <w:rFonts w:ascii="Cordia New" w:hAnsi="Cordia New"/>
              <w:b/>
              <w:bCs/>
              <w:sz w:val="24"/>
              <w:szCs w:val="24"/>
            </w:rPr>
          </w:pPr>
          <w:r w:rsidRPr="00EE0EF5">
            <w:rPr>
              <w:rFonts w:ascii="Cordia New" w:hAnsi="Cordia New"/>
              <w:b/>
              <w:bCs/>
              <w:sz w:val="24"/>
              <w:szCs w:val="24"/>
            </w:rPr>
            <w:t>________________________________________________________________________________</w:t>
          </w:r>
        </w:p>
      </w:tc>
      <w:tc>
        <w:tcPr>
          <w:tcW w:w="1831" w:type="dxa"/>
        </w:tcPr>
        <w:p w:rsidR="000F0CC6" w:rsidRPr="00EE0EF5" w:rsidRDefault="000F0CC6" w:rsidP="00EE0EF5">
          <w:pPr>
            <w:pStyle w:val="Header"/>
            <w:jc w:val="center"/>
            <w:rPr>
              <w:noProof/>
            </w:rPr>
          </w:pPr>
        </w:p>
      </w:tc>
    </w:tr>
    <w:tr w:rsidR="00E13ED8" w:rsidRPr="00EE0EF5" w:rsidTr="00EE0EF5">
      <w:tc>
        <w:tcPr>
          <w:tcW w:w="1701" w:type="dxa"/>
        </w:tcPr>
        <w:p w:rsidR="00E13ED8" w:rsidRPr="00EE0EF5" w:rsidRDefault="004A6FF9">
          <w:pPr>
            <w:pStyle w:val="Header"/>
          </w:pPr>
          <w:r>
            <w:rPr>
              <w:noProof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32" type="#_x0000_t75" style="width:84.75pt;height:84.75pt;visibility:visible">
                <v:imagedata r:id="rId1" o:title=""/>
              </v:shape>
            </w:pict>
          </w:r>
        </w:p>
      </w:tc>
      <w:tc>
        <w:tcPr>
          <w:tcW w:w="7230" w:type="dxa"/>
        </w:tcPr>
        <w:p w:rsidR="00E13ED8" w:rsidRPr="00EE0EF5" w:rsidRDefault="00E13ED8" w:rsidP="00EE0EF5">
          <w:pPr>
            <w:pStyle w:val="Header"/>
            <w:jc w:val="center"/>
            <w:rPr>
              <w:rFonts w:ascii="Cordia New" w:hAnsi="Cordia New"/>
              <w:b/>
              <w:bCs/>
              <w:szCs w:val="22"/>
            </w:rPr>
          </w:pPr>
          <w:r w:rsidRPr="00EE0EF5">
            <w:rPr>
              <w:rFonts w:ascii="Cordia New" w:hAnsi="Cordia New"/>
              <w:b/>
              <w:bCs/>
              <w:szCs w:val="22"/>
            </w:rPr>
            <w:t>Journal of the Association of General Surgeons of Thailand under the Royal Patronage of HM the King</w:t>
          </w:r>
        </w:p>
        <w:p w:rsidR="00E13ED8" w:rsidRPr="00EE0EF5" w:rsidRDefault="00E13ED8" w:rsidP="00E13ED8">
          <w:pPr>
            <w:pStyle w:val="Header"/>
            <w:rPr>
              <w:rFonts w:ascii="Cordia New" w:hAnsi="Cordia New"/>
              <w:sz w:val="28"/>
            </w:rPr>
          </w:pPr>
        </w:p>
        <w:p w:rsidR="00E13ED8" w:rsidRPr="00EE0EF5" w:rsidRDefault="00E13ED8" w:rsidP="00EE0EF5">
          <w:pPr>
            <w:pStyle w:val="Header"/>
            <w:jc w:val="center"/>
            <w:rPr>
              <w:rFonts w:ascii="Cordia New" w:hAnsi="Cordia New"/>
              <w:b/>
              <w:bCs/>
              <w:sz w:val="32"/>
              <w:szCs w:val="32"/>
            </w:rPr>
          </w:pPr>
          <w:r w:rsidRPr="00EE0EF5">
            <w:rPr>
              <w:rFonts w:ascii="Cordia New" w:hAnsi="Cordia New"/>
              <w:b/>
              <w:bCs/>
              <w:sz w:val="32"/>
              <w:szCs w:val="32"/>
              <w:cs/>
            </w:rPr>
            <w:t>วารสารสมาคมศัลยแพทย์ทั่วไปแห่งประเทศไทยในพระบรมราชูปถัมภ์</w:t>
          </w:r>
        </w:p>
        <w:p w:rsidR="00E13ED8" w:rsidRPr="00EE0EF5" w:rsidRDefault="00E13ED8" w:rsidP="000F0CC6">
          <w:pPr>
            <w:pStyle w:val="Header"/>
            <w:rPr>
              <w:rFonts w:ascii="Cordia New" w:hAnsi="Cordia New"/>
              <w:sz w:val="28"/>
            </w:rPr>
          </w:pPr>
        </w:p>
        <w:p w:rsidR="00E13ED8" w:rsidRPr="00EE0EF5" w:rsidRDefault="00697AC1" w:rsidP="00EE0EF5">
          <w:pPr>
            <w:pStyle w:val="Header"/>
            <w:jc w:val="center"/>
            <w:rPr>
              <w:rFonts w:ascii="Cordia New" w:hAnsi="Cordia New"/>
              <w:b/>
              <w:bCs/>
              <w:sz w:val="24"/>
              <w:szCs w:val="24"/>
            </w:rPr>
          </w:pPr>
          <w:r w:rsidRPr="00EE0EF5">
            <w:rPr>
              <w:rFonts w:ascii="Cordia New" w:hAnsi="Cordia New"/>
              <w:b/>
              <w:bCs/>
              <w:sz w:val="24"/>
              <w:szCs w:val="24"/>
            </w:rPr>
            <w:t>Journal homepage</w:t>
          </w:r>
          <w:r w:rsidR="000F0CC6" w:rsidRPr="00EE0EF5">
            <w:rPr>
              <w:rFonts w:ascii="Cordia New" w:hAnsi="Cordia New"/>
              <w:b/>
              <w:bCs/>
              <w:sz w:val="24"/>
              <w:szCs w:val="24"/>
              <w:cs/>
            </w:rPr>
            <w:t xml:space="preserve"> : </w:t>
          </w:r>
          <w:r w:rsidR="000F0CC6" w:rsidRPr="00EE0EF5">
            <w:rPr>
              <w:rFonts w:ascii="Cordia New" w:hAnsi="Cordia New"/>
              <w:b/>
              <w:bCs/>
              <w:color w:val="1F4E79"/>
              <w:sz w:val="24"/>
              <w:szCs w:val="24"/>
            </w:rPr>
            <w:t>http</w:t>
          </w:r>
          <w:r w:rsidR="000F0CC6" w:rsidRPr="00EE0EF5">
            <w:rPr>
              <w:rFonts w:ascii="Cordia New" w:hAnsi="Cordia New"/>
              <w:b/>
              <w:bCs/>
              <w:color w:val="1F4E79"/>
              <w:sz w:val="24"/>
              <w:szCs w:val="24"/>
              <w:cs/>
            </w:rPr>
            <w:t>://</w:t>
          </w:r>
          <w:r w:rsidR="00AA5085">
            <w:rPr>
              <w:rFonts w:ascii="Cordia New" w:hAnsi="Cordia New"/>
              <w:b/>
              <w:bCs/>
              <w:color w:val="1F4E79"/>
              <w:sz w:val="24"/>
              <w:szCs w:val="24"/>
            </w:rPr>
            <w:t>ags</w:t>
          </w:r>
          <w:r w:rsidR="00EE0EF5" w:rsidRPr="00EE0EF5">
            <w:rPr>
              <w:rFonts w:ascii="Cordia New" w:hAnsi="Cordia New"/>
              <w:b/>
              <w:bCs/>
              <w:color w:val="1F4E79"/>
              <w:sz w:val="24"/>
              <w:szCs w:val="24"/>
            </w:rPr>
            <w:t>t</w:t>
          </w:r>
          <w:r w:rsidR="00EE0EF5" w:rsidRPr="00EE0EF5">
            <w:rPr>
              <w:rFonts w:ascii="Cordia New" w:hAnsi="Cordia New"/>
              <w:b/>
              <w:bCs/>
              <w:color w:val="1F4E79"/>
              <w:sz w:val="24"/>
              <w:szCs w:val="24"/>
              <w:cs/>
            </w:rPr>
            <w:t>.</w:t>
          </w:r>
          <w:r w:rsidR="00EE0EF5" w:rsidRPr="00EE0EF5">
            <w:rPr>
              <w:rFonts w:ascii="Cordia New" w:hAnsi="Cordia New"/>
              <w:b/>
              <w:bCs/>
              <w:color w:val="1F4E79"/>
              <w:sz w:val="24"/>
              <w:szCs w:val="24"/>
            </w:rPr>
            <w:t>in</w:t>
          </w:r>
        </w:p>
      </w:tc>
      <w:tc>
        <w:tcPr>
          <w:tcW w:w="1831" w:type="dxa"/>
        </w:tcPr>
        <w:p w:rsidR="00E13ED8" w:rsidRPr="00EE0EF5" w:rsidRDefault="004A6FF9" w:rsidP="00EE0EF5">
          <w:pPr>
            <w:pStyle w:val="Header"/>
            <w:jc w:val="center"/>
          </w:pPr>
          <w:r>
            <w:rPr>
              <w:noProof/>
            </w:rPr>
            <w:pict>
              <v:shape id="_x0000_i1033" type="#_x0000_t75" style="width:58.5pt;height:83.25pt;visibility:visible">
                <v:imagedata r:id="rId2" o:title=""/>
              </v:shape>
            </w:pict>
          </w:r>
        </w:p>
      </w:tc>
    </w:tr>
    <w:tr w:rsidR="00E13ED8" w:rsidRPr="00EE0EF5" w:rsidTr="00EE0EF5">
      <w:tc>
        <w:tcPr>
          <w:tcW w:w="10762" w:type="dxa"/>
          <w:gridSpan w:val="3"/>
        </w:tcPr>
        <w:p w:rsidR="00E13ED8" w:rsidRPr="00EE0EF5" w:rsidRDefault="00E13ED8" w:rsidP="00E13ED8">
          <w:pPr>
            <w:pStyle w:val="Header"/>
            <w:rPr>
              <w:rFonts w:ascii="Cordia New" w:hAnsi="Cordia New"/>
              <w:b/>
              <w:bCs/>
              <w:noProof/>
              <w:sz w:val="24"/>
              <w:szCs w:val="24"/>
            </w:rPr>
          </w:pPr>
          <w:r w:rsidRPr="00EE0EF5">
            <w:rPr>
              <w:rFonts w:ascii="Cordia New" w:hAnsi="Cordia New"/>
              <w:b/>
              <w:bCs/>
              <w:noProof/>
              <w:sz w:val="24"/>
              <w:szCs w:val="24"/>
            </w:rPr>
            <w:t>_______________________________________________________________</w:t>
          </w:r>
          <w:r w:rsidR="00697AC1" w:rsidRPr="00EE0EF5">
            <w:rPr>
              <w:rFonts w:ascii="Cordia New" w:hAnsi="Cordia New"/>
              <w:b/>
              <w:bCs/>
              <w:noProof/>
              <w:sz w:val="24"/>
              <w:szCs w:val="24"/>
            </w:rPr>
            <w:t>________________________</w:t>
          </w:r>
          <w:r w:rsidRPr="00EE0EF5">
            <w:rPr>
              <w:rFonts w:ascii="Cordia New" w:hAnsi="Cordia New"/>
              <w:b/>
              <w:bCs/>
              <w:noProof/>
              <w:sz w:val="24"/>
              <w:szCs w:val="24"/>
            </w:rPr>
            <w:t>_</w:t>
          </w:r>
          <w:r w:rsidR="00697AC1" w:rsidRPr="00EE0EF5">
            <w:rPr>
              <w:rFonts w:ascii="Cordia New" w:hAnsi="Cordia New"/>
              <w:b/>
              <w:bCs/>
              <w:noProof/>
              <w:sz w:val="24"/>
              <w:szCs w:val="24"/>
            </w:rPr>
            <w:t>________________________________</w:t>
          </w:r>
        </w:p>
      </w:tc>
    </w:tr>
  </w:tbl>
  <w:p w:rsidR="006F6917" w:rsidRDefault="006F6917" w:rsidP="00EE0EF5">
    <w:pPr>
      <w:pStyle w:val="Header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62D1" w:rsidRDefault="00C662D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370422"/>
    <w:multiLevelType w:val="hybridMultilevel"/>
    <w:tmpl w:val="68BC68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3D02EC"/>
    <w:multiLevelType w:val="hybridMultilevel"/>
    <w:tmpl w:val="01B4A0CC"/>
    <w:lvl w:ilvl="0" w:tplc="2492478A">
      <w:start w:val="14"/>
      <w:numFmt w:val="bullet"/>
      <w:lvlText w:val="-"/>
      <w:lvlJc w:val="left"/>
      <w:pPr>
        <w:ind w:left="720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497FF7"/>
    <w:multiLevelType w:val="hybridMultilevel"/>
    <w:tmpl w:val="CDD2690E"/>
    <w:lvl w:ilvl="0" w:tplc="A7F02C0A">
      <w:start w:val="1"/>
      <w:numFmt w:val="bullet"/>
      <w:lvlText w:val="-"/>
      <w:lvlJc w:val="left"/>
      <w:pPr>
        <w:ind w:left="1080" w:hanging="360"/>
      </w:pPr>
      <w:rPr>
        <w:rFonts w:ascii="Angsana New" w:eastAsia="Calibri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2A05672"/>
    <w:multiLevelType w:val="hybridMultilevel"/>
    <w:tmpl w:val="2EE6B4F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4B12DF0"/>
    <w:multiLevelType w:val="multilevel"/>
    <w:tmpl w:val="03F418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5" w15:restartNumberingAfterBreak="0">
    <w:nsid w:val="517F4943"/>
    <w:multiLevelType w:val="hybridMultilevel"/>
    <w:tmpl w:val="91FE341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77860EFF"/>
    <w:multiLevelType w:val="hybridMultilevel"/>
    <w:tmpl w:val="ECC86C1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4"/>
  </w:num>
  <w:num w:numId="4">
    <w:abstractNumId w:val="3"/>
  </w:num>
  <w:num w:numId="5">
    <w:abstractNumId w:val="0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oNotTrackMoves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D7347"/>
    <w:rsid w:val="00040ADC"/>
    <w:rsid w:val="000D491D"/>
    <w:rsid w:val="000F0CC6"/>
    <w:rsid w:val="00127072"/>
    <w:rsid w:val="0016174D"/>
    <w:rsid w:val="00184DEA"/>
    <w:rsid w:val="001A7047"/>
    <w:rsid w:val="001A7811"/>
    <w:rsid w:val="001D46E9"/>
    <w:rsid w:val="00253355"/>
    <w:rsid w:val="002D4082"/>
    <w:rsid w:val="002E40E7"/>
    <w:rsid w:val="003C740B"/>
    <w:rsid w:val="00493B88"/>
    <w:rsid w:val="004A6FF9"/>
    <w:rsid w:val="004C35F8"/>
    <w:rsid w:val="004D7347"/>
    <w:rsid w:val="005F7E2C"/>
    <w:rsid w:val="00614C6E"/>
    <w:rsid w:val="00677645"/>
    <w:rsid w:val="00697AC1"/>
    <w:rsid w:val="006F6917"/>
    <w:rsid w:val="00763A54"/>
    <w:rsid w:val="007913CE"/>
    <w:rsid w:val="009B0889"/>
    <w:rsid w:val="00AA5085"/>
    <w:rsid w:val="00AB5B91"/>
    <w:rsid w:val="00C076F7"/>
    <w:rsid w:val="00C14EBA"/>
    <w:rsid w:val="00C662D1"/>
    <w:rsid w:val="00D44348"/>
    <w:rsid w:val="00DB4205"/>
    <w:rsid w:val="00E01735"/>
    <w:rsid w:val="00E13ED8"/>
    <w:rsid w:val="00E72B0D"/>
    <w:rsid w:val="00EE0EF5"/>
    <w:rsid w:val="00F87ADB"/>
    <w:rsid w:val="00FE6D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0F1C61E"/>
  <w15:chartTrackingRefBased/>
  <w15:docId w15:val="{AC956950-324B-4464-BD56-402CFF0FF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14C6E"/>
    <w:pPr>
      <w:spacing w:after="160" w:line="259" w:lineRule="auto"/>
    </w:pPr>
    <w:rPr>
      <w:sz w:val="22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F691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F6917"/>
  </w:style>
  <w:style w:type="paragraph" w:styleId="Footer">
    <w:name w:val="footer"/>
    <w:basedOn w:val="Normal"/>
    <w:link w:val="FooterChar"/>
    <w:uiPriority w:val="99"/>
    <w:unhideWhenUsed/>
    <w:rsid w:val="006F691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6917"/>
  </w:style>
  <w:style w:type="table" w:styleId="TableGrid">
    <w:name w:val="Table Grid"/>
    <w:basedOn w:val="TableNormal"/>
    <w:uiPriority w:val="39"/>
    <w:rsid w:val="00E13E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0F0CC6"/>
    <w:rPr>
      <w:color w:val="0563C1"/>
      <w:u w:val="single"/>
    </w:rPr>
  </w:style>
  <w:style w:type="paragraph" w:styleId="NormalWeb">
    <w:name w:val="Normal (Web)"/>
    <w:basedOn w:val="Normal"/>
    <w:uiPriority w:val="99"/>
    <w:semiHidden/>
    <w:unhideWhenUsed/>
    <w:rsid w:val="00697AC1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character" w:styleId="Strong">
    <w:name w:val="Strong"/>
    <w:uiPriority w:val="22"/>
    <w:qFormat/>
    <w:rsid w:val="00697AC1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E0EF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link w:val="BalloonText"/>
    <w:uiPriority w:val="99"/>
    <w:semiHidden/>
    <w:rsid w:val="00EE0EF5"/>
    <w:rPr>
      <w:rFonts w:ascii="Tahoma" w:hAnsi="Tahoma" w:cs="Angsana New"/>
      <w:sz w:val="16"/>
      <w:szCs w:val="20"/>
    </w:rPr>
  </w:style>
  <w:style w:type="paragraph" w:styleId="ListParagraph">
    <w:name w:val="List Paragraph"/>
    <w:basedOn w:val="Normal"/>
    <w:uiPriority w:val="34"/>
    <w:qFormat/>
    <w:rsid w:val="001A7811"/>
    <w:pPr>
      <w:spacing w:after="0" w:line="240" w:lineRule="auto"/>
      <w:ind w:left="720"/>
      <w:contextualSpacing/>
    </w:pPr>
    <w:rPr>
      <w:rFonts w:ascii="CordiaUPC" w:eastAsia="Cordia New" w:hAnsi="CordiaUPC" w:cs="Angsana New"/>
      <w:sz w:val="32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400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3.png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8.jpeg"/><Relationship Id="rId1" Type="http://schemas.openxmlformats.org/officeDocument/2006/relationships/image" Target="media/image7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ung\Desktop\journalthaisurg.dotx" TargetMode="Externa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6AD7F0-98B2-43CE-BC34-9A424C191B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journalthaisurg</Template>
  <TotalTime>12</TotalTime>
  <Pages>14</Pages>
  <Words>2278</Words>
  <Characters>12985</Characters>
  <Application>Microsoft Office Word</Application>
  <DocSecurity>0</DocSecurity>
  <Lines>108</Lines>
  <Paragraphs>30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cp:lastModifiedBy>Vasu Chottanapund</cp:lastModifiedBy>
  <cp:revision>5</cp:revision>
  <dcterms:created xsi:type="dcterms:W3CDTF">2018-09-11T03:36:00Z</dcterms:created>
  <dcterms:modified xsi:type="dcterms:W3CDTF">2018-11-16T14:49:00Z</dcterms:modified>
</cp:coreProperties>
</file>