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b/>
          <w:bCs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>การประเมินสารน้ำในร่างกายและการประเมินความต้องการสารน้ำในผู้ป่วยศัลยกรรม</w:t>
      </w:r>
    </w:p>
    <w:p w:rsidR="00FE6D2A" w:rsidRPr="00AB5B91" w:rsidRDefault="00FE6D2A" w:rsidP="00FE6D2A">
      <w:pPr>
        <w:spacing w:after="0" w:line="360" w:lineRule="auto"/>
        <w:jc w:val="right"/>
        <w:rPr>
          <w:rFonts w:ascii="Angsana New" w:hAnsi="Angsana New" w:cs="Angsana New"/>
          <w:b/>
          <w:bCs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>พญ. ณัฏฐิดา โอวัฒนาพานิช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b/>
          <w:bCs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>บทนำ</w:t>
      </w:r>
      <w:r w:rsidRPr="00AB5B91">
        <w:rPr>
          <w:rFonts w:ascii="Angsana New" w:hAnsi="Angsana New" w:cs="Angsana New"/>
          <w:b/>
          <w:bCs/>
          <w:sz w:val="32"/>
          <w:szCs w:val="32"/>
        </w:rPr>
        <w:tab/>
      </w:r>
    </w:p>
    <w:p w:rsidR="00FE6D2A" w:rsidRPr="00AB5B91" w:rsidRDefault="00FE6D2A" w:rsidP="00FE6D2A">
      <w:pPr>
        <w:spacing w:after="0" w:line="360" w:lineRule="auto"/>
        <w:ind w:firstLine="720"/>
        <w:rPr>
          <w:rFonts w:ascii="Angsana New" w:hAnsi="Angsana New" w:cs="Angsana New"/>
          <w:sz w:val="32"/>
          <w:szCs w:val="32"/>
        </w:rPr>
      </w:pPr>
      <w:r w:rsidRPr="00AB5B91">
        <w:rPr>
          <w:rFonts w:ascii="Angsana New" w:hAnsi="Angsana New" w:cs="Angsana New"/>
          <w:sz w:val="32"/>
          <w:szCs w:val="32"/>
          <w:cs/>
        </w:rPr>
        <w:t>การให้สารน้ำในผู้ป่วยศัลยกรรมเป็นหนึ่งในการให้การรักษาที่มีความสำคัญอย่างยิ่ง โดยเฉพาะภาวะช็อก การประเมินสารน้ำในร่ายกายนั้นจะช่วยบอกประเภทของภาวะช็อกและบอกแนวทางในการรักษาที่เหมาะสมโดยการให้หรือไม่ให้สารน้ำเพิ่มเติมได้ ในบทความนี้จึงจะขอกล่าวเกี่ยวกับวิธีในการประเมินสารน้ำที่อาจช่วยศัลยแพทย์ในการประเมินเบื้องต้นได้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b/>
          <w:bCs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 xml:space="preserve">เราจำเป็นต้องใส่ </w:t>
      </w:r>
      <w:r w:rsidRPr="00AB5B91">
        <w:rPr>
          <w:rFonts w:ascii="Angsana New" w:hAnsi="Angsana New" w:cs="Angsana New"/>
          <w:b/>
          <w:bCs/>
          <w:sz w:val="32"/>
          <w:szCs w:val="32"/>
        </w:rPr>
        <w:t xml:space="preserve">Central venous catheter </w:t>
      </w: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>เพื่อการประเมินสารน้ำหรือไม่</w:t>
      </w:r>
      <w:r w:rsidRPr="00AB5B91">
        <w:rPr>
          <w:rFonts w:ascii="Angsana New" w:hAnsi="Angsana New" w:cs="Angsana New"/>
          <w:b/>
          <w:bCs/>
          <w:sz w:val="32"/>
          <w:szCs w:val="32"/>
        </w:rPr>
        <w:t>?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</w:rPr>
        <w:tab/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หากกล่าวถึงการประเมินสารน้ำในร่างกาย </w:t>
      </w:r>
      <w:r w:rsidRPr="00AB5B91">
        <w:rPr>
          <w:rFonts w:ascii="Angsana New" w:hAnsi="Angsana New" w:cs="Angsana New"/>
          <w:sz w:val="32"/>
          <w:szCs w:val="32"/>
        </w:rPr>
        <w:t>Central venous pressure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 (</w:t>
      </w:r>
      <w:r w:rsidRPr="00AB5B91">
        <w:rPr>
          <w:rFonts w:ascii="Angsana New" w:hAnsi="Angsana New" w:cs="Angsana New"/>
          <w:sz w:val="32"/>
          <w:szCs w:val="32"/>
        </w:rPr>
        <w:t>CVP</w:t>
      </w:r>
      <w:r w:rsidRPr="00AB5B91">
        <w:rPr>
          <w:rFonts w:ascii="Angsana New" w:hAnsi="Angsana New" w:cs="Angsana New"/>
          <w:sz w:val="32"/>
          <w:szCs w:val="32"/>
          <w:cs/>
        </w:rPr>
        <w:t>) เป็นหนึ่งในหลายตัวเลือกที่คนส่วนใหญ่นิยมใช้ โดย</w:t>
      </w:r>
      <w:r w:rsidRPr="00AB5B91">
        <w:rPr>
          <w:rFonts w:ascii="Angsana New" w:hAnsi="Angsana New" w:cs="Angsana New"/>
          <w:sz w:val="32"/>
          <w:szCs w:val="32"/>
        </w:rPr>
        <w:t xml:space="preserve"> 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เป็นหนึ่งใน </w:t>
      </w:r>
      <w:r w:rsidRPr="00AB5B91">
        <w:rPr>
          <w:rFonts w:ascii="Angsana New" w:hAnsi="Angsana New" w:cs="Angsana New"/>
          <w:sz w:val="32"/>
          <w:szCs w:val="32"/>
        </w:rPr>
        <w:t xml:space="preserve">cardiac filling pressure </w:t>
      </w:r>
      <w:r w:rsidRPr="00AB5B91">
        <w:rPr>
          <w:rFonts w:ascii="Angsana New" w:hAnsi="Angsana New" w:cs="Angsana New"/>
          <w:sz w:val="32"/>
          <w:szCs w:val="32"/>
          <w:cs/>
        </w:rPr>
        <w:t>ที่แสดงถึงความดันในหัวใจห้องบนขวา (</w:t>
      </w:r>
      <w:r w:rsidRPr="00AB5B91">
        <w:rPr>
          <w:rFonts w:ascii="Angsana New" w:hAnsi="Angsana New" w:cs="Angsana New"/>
          <w:sz w:val="32"/>
          <w:szCs w:val="32"/>
        </w:rPr>
        <w:t>Right atrial pressure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: </w:t>
      </w:r>
      <w:r w:rsidRPr="00AB5B91">
        <w:rPr>
          <w:rFonts w:ascii="Angsana New" w:hAnsi="Angsana New" w:cs="Angsana New"/>
          <w:sz w:val="32"/>
          <w:szCs w:val="32"/>
        </w:rPr>
        <w:t>RAP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) ซึ่งถ้าอนุมานว่าหัวใจห้องขวาทำงานได้ปกติ และปอดปกติ แรงดันดังกล่าวน่าจะสัมพันธ์กับ </w:t>
      </w:r>
      <w:r w:rsidRPr="00AB5B91">
        <w:rPr>
          <w:rFonts w:ascii="Angsana New" w:hAnsi="Angsana New" w:cs="Angsana New"/>
          <w:sz w:val="32"/>
          <w:szCs w:val="32"/>
        </w:rPr>
        <w:t xml:space="preserve">cardiac preload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ในหัวใจห้องล่างซ้ายได้เป็นอย่างดี ทำให้ </w:t>
      </w:r>
      <w:r w:rsidRPr="00AB5B91">
        <w:rPr>
          <w:rFonts w:ascii="Angsana New" w:hAnsi="Angsana New" w:cs="Angsana New"/>
          <w:sz w:val="32"/>
          <w:szCs w:val="32"/>
        </w:rPr>
        <w:t xml:space="preserve">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เข้ามามีบทบาทสำคัญในการประเมินสารน้ำในผู้ป่วย 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sz w:val="32"/>
          <w:szCs w:val="32"/>
        </w:rPr>
      </w:pPr>
      <w:r w:rsidRPr="00AB5B91">
        <w:rPr>
          <w:rFonts w:ascii="Angsana New" w:hAnsi="Angsana New" w:cs="Angsana New"/>
          <w:sz w:val="32"/>
          <w:szCs w:val="32"/>
          <w:cs/>
        </w:rPr>
        <w:tab/>
        <w:t xml:space="preserve">การใส่ </w:t>
      </w:r>
      <w:r w:rsidRPr="00AB5B91">
        <w:rPr>
          <w:rFonts w:ascii="Angsana New" w:hAnsi="Angsana New" w:cs="Angsana New"/>
          <w:sz w:val="32"/>
          <w:szCs w:val="32"/>
        </w:rPr>
        <w:t xml:space="preserve">central venous catheter </w:t>
      </w:r>
      <w:r w:rsidRPr="00AB5B91">
        <w:rPr>
          <w:rFonts w:ascii="Angsana New" w:hAnsi="Angsana New" w:cs="Angsana New"/>
          <w:sz w:val="32"/>
          <w:szCs w:val="32"/>
          <w:cs/>
        </w:rPr>
        <w:t>(</w:t>
      </w:r>
      <w:r w:rsidRPr="00AB5B91">
        <w:rPr>
          <w:rFonts w:ascii="Angsana New" w:hAnsi="Angsana New" w:cs="Angsana New"/>
          <w:sz w:val="32"/>
          <w:szCs w:val="32"/>
        </w:rPr>
        <w:t>central line</w:t>
      </w:r>
      <w:r w:rsidRPr="00AB5B91">
        <w:rPr>
          <w:rFonts w:ascii="Angsana New" w:hAnsi="Angsana New" w:cs="Angsana New"/>
          <w:sz w:val="32"/>
          <w:szCs w:val="32"/>
          <w:cs/>
        </w:rPr>
        <w:t>) โดยส่วนใหญ่แล้วนั้นมีวัตถุประสงค์หลักๆดังนี้</w:t>
      </w:r>
    </w:p>
    <w:p w:rsidR="00FE6D2A" w:rsidRPr="00AB5B91" w:rsidRDefault="00FE6D2A" w:rsidP="00FE6D2A">
      <w:pPr>
        <w:pStyle w:val="ListParagraph"/>
        <w:numPr>
          <w:ilvl w:val="0"/>
          <w:numId w:val="6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เพื่อให้ </w:t>
      </w:r>
      <w:r w:rsidRPr="00AB5B91">
        <w:rPr>
          <w:rFonts w:ascii="Angsana New" w:hAnsi="Angsana New"/>
          <w:szCs w:val="32"/>
        </w:rPr>
        <w:t xml:space="preserve">vasopressor </w:t>
      </w:r>
      <w:r w:rsidRPr="00AB5B91">
        <w:rPr>
          <w:rFonts w:ascii="Angsana New" w:hAnsi="Angsana New"/>
          <w:szCs w:val="32"/>
          <w:cs/>
        </w:rPr>
        <w:t xml:space="preserve">ในกรณีที่ผู้ป่วยมีความจำเป็นต้องได้รับ </w:t>
      </w:r>
      <w:r w:rsidRPr="00AB5B91">
        <w:rPr>
          <w:rFonts w:ascii="Angsana New" w:hAnsi="Angsana New"/>
          <w:szCs w:val="32"/>
        </w:rPr>
        <w:t xml:space="preserve">vasopressor </w:t>
      </w:r>
      <w:r w:rsidRPr="00AB5B91">
        <w:rPr>
          <w:rFonts w:ascii="Angsana New" w:hAnsi="Angsana New"/>
          <w:szCs w:val="32"/>
          <w:cs/>
        </w:rPr>
        <w:t xml:space="preserve">โดยเฉพาะ </w:t>
      </w:r>
      <w:r w:rsidRPr="00AB5B91">
        <w:rPr>
          <w:rFonts w:ascii="Angsana New" w:hAnsi="Angsana New"/>
          <w:szCs w:val="32"/>
        </w:rPr>
        <w:t>adrenaline</w:t>
      </w:r>
    </w:p>
    <w:p w:rsidR="00FE6D2A" w:rsidRPr="00AB5B91" w:rsidRDefault="00FE6D2A" w:rsidP="00FE6D2A">
      <w:pPr>
        <w:pStyle w:val="ListParagraph"/>
        <w:numPr>
          <w:ilvl w:val="0"/>
          <w:numId w:val="6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เพื่อให้ยาหรือสารอาหารที่มีความเข้มข้นสูง เช่น </w:t>
      </w:r>
      <w:r w:rsidRPr="00AB5B91">
        <w:rPr>
          <w:rFonts w:ascii="Angsana New" w:hAnsi="Angsana New"/>
          <w:szCs w:val="32"/>
        </w:rPr>
        <w:t xml:space="preserve">total parenteral nutrition 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TPN</w:t>
      </w:r>
      <w:r w:rsidRPr="00AB5B91">
        <w:rPr>
          <w:rFonts w:ascii="Angsana New" w:hAnsi="Angsana New"/>
          <w:szCs w:val="32"/>
          <w:cs/>
        </w:rPr>
        <w:t>)</w:t>
      </w:r>
    </w:p>
    <w:p w:rsidR="00FE6D2A" w:rsidRPr="00AB5B91" w:rsidRDefault="00FE6D2A" w:rsidP="00FE6D2A">
      <w:pPr>
        <w:pStyle w:val="ListParagraph"/>
        <w:numPr>
          <w:ilvl w:val="0"/>
          <w:numId w:val="6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>เพื่อทำการแก้ไขภาวะผิดปกติของ</w:t>
      </w:r>
      <w:r w:rsidRPr="00AB5B91">
        <w:rPr>
          <w:rFonts w:ascii="Angsana New" w:hAnsi="Angsana New"/>
          <w:color w:val="000000"/>
          <w:szCs w:val="32"/>
          <w:cs/>
        </w:rPr>
        <w:t>อิเล็กโทรไลต์</w:t>
      </w:r>
      <w:r w:rsidRPr="00AB5B91">
        <w:rPr>
          <w:rFonts w:ascii="Angsana New" w:hAnsi="Angsana New"/>
          <w:szCs w:val="32"/>
          <w:cs/>
        </w:rPr>
        <w:t>ในร่างกายบางชนิดอย่างรวดเร็ว เช่น โปแตสเซียม</w:t>
      </w:r>
    </w:p>
    <w:p w:rsidR="00FE6D2A" w:rsidRPr="00AB5B91" w:rsidRDefault="00FE6D2A" w:rsidP="00FE6D2A">
      <w:pPr>
        <w:pStyle w:val="ListParagraph"/>
        <w:numPr>
          <w:ilvl w:val="0"/>
          <w:numId w:val="6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lastRenderedPageBreak/>
        <w:t xml:space="preserve">เพื่อประเมิน </w:t>
      </w:r>
      <w:r w:rsidRPr="00AB5B91">
        <w:rPr>
          <w:rFonts w:ascii="Angsana New" w:hAnsi="Angsana New"/>
          <w:szCs w:val="32"/>
        </w:rPr>
        <w:t>CVP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sz w:val="32"/>
          <w:szCs w:val="32"/>
          <w:vertAlign w:val="superscript"/>
        </w:rPr>
      </w:pPr>
      <w:r w:rsidRPr="00AB5B91">
        <w:rPr>
          <w:rFonts w:ascii="Angsana New" w:hAnsi="Angsana New" w:cs="Angsana New"/>
          <w:sz w:val="32"/>
          <w:szCs w:val="32"/>
        </w:rPr>
        <w:tab/>
      </w:r>
      <w:r w:rsidRPr="00AB5B91">
        <w:rPr>
          <w:rFonts w:ascii="Angsana New" w:hAnsi="Angsana New" w:cs="Angsana New"/>
          <w:sz w:val="32"/>
          <w:szCs w:val="32"/>
          <w:cs/>
        </w:rPr>
        <w:t>จากการศึกษาที่ผ่านมาพบว่า</w:t>
      </w:r>
      <w:r w:rsidRPr="00AB5B91">
        <w:rPr>
          <w:rFonts w:ascii="Angsana New" w:hAnsi="Angsana New" w:cs="Angsana New"/>
          <w:sz w:val="32"/>
          <w:szCs w:val="32"/>
        </w:rPr>
        <w:t xml:space="preserve"> 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นั้นไม่ได้มีสัมพันธ์อย่างดีกับ </w:t>
      </w:r>
      <w:r w:rsidRPr="00AB5B91">
        <w:rPr>
          <w:rFonts w:ascii="Angsana New" w:hAnsi="Angsana New" w:cs="Angsana New"/>
          <w:sz w:val="32"/>
          <w:szCs w:val="32"/>
        </w:rPr>
        <w:t xml:space="preserve">cardiac preload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AB5B91">
        <w:rPr>
          <w:rFonts w:ascii="Angsana New" w:hAnsi="Angsana New" w:cs="Angsana New"/>
          <w:sz w:val="32"/>
          <w:szCs w:val="32"/>
        </w:rPr>
        <w:t xml:space="preserve">Left ventricular diastolic volume </w:t>
      </w:r>
      <w:r w:rsidRPr="00AB5B91">
        <w:rPr>
          <w:rFonts w:ascii="Angsana New" w:hAnsi="Angsana New" w:cs="Angsana New"/>
          <w:sz w:val="32"/>
          <w:szCs w:val="32"/>
          <w:cs/>
        </w:rPr>
        <w:t>(</w:t>
      </w:r>
      <w:r w:rsidRPr="00AB5B91">
        <w:rPr>
          <w:rFonts w:ascii="Angsana New" w:hAnsi="Angsana New" w:cs="Angsana New"/>
          <w:sz w:val="32"/>
          <w:szCs w:val="32"/>
        </w:rPr>
        <w:t>LVEDP</w:t>
      </w:r>
      <w:r w:rsidRPr="00AB5B91">
        <w:rPr>
          <w:rFonts w:ascii="Angsana New" w:hAnsi="Angsana New" w:cs="Angsana New"/>
          <w:sz w:val="32"/>
          <w:szCs w:val="32"/>
          <w:cs/>
        </w:rPr>
        <w:t>)</w:t>
      </w:r>
      <w:r w:rsidRPr="00AB5B91">
        <w:rPr>
          <w:rFonts w:ascii="Angsana New" w:hAnsi="Angsana New" w:cs="Angsana New"/>
          <w:sz w:val="32"/>
          <w:szCs w:val="32"/>
          <w:vertAlign w:val="superscript"/>
        </w:rPr>
        <w:t xml:space="preserve">1 </w:t>
      </w:r>
      <w:r w:rsidRPr="00AB5B91">
        <w:rPr>
          <w:rFonts w:ascii="Angsana New" w:hAnsi="Angsana New" w:cs="Angsana New"/>
          <w:sz w:val="32"/>
          <w:szCs w:val="32"/>
        </w:rPr>
        <w:t xml:space="preserve">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เพียงค่าเดียวจึงไม่สามารถตัดสินได้ว่าผู้ป่วยอยู่ในภาวะขาดน้ำหรือภาวะน้ำเกิน อย่างไรก็ตาม </w:t>
      </w:r>
      <w:r w:rsidRPr="00AB5B91">
        <w:rPr>
          <w:rFonts w:ascii="Angsana New" w:hAnsi="Angsana New" w:cs="Angsana New"/>
          <w:sz w:val="32"/>
          <w:szCs w:val="32"/>
        </w:rPr>
        <w:t xml:space="preserve">CVP </w:t>
      </w:r>
      <w:r w:rsidRPr="00AB5B91">
        <w:rPr>
          <w:rFonts w:ascii="Angsana New" w:hAnsi="Angsana New" w:cs="Angsana New"/>
          <w:sz w:val="32"/>
          <w:szCs w:val="32"/>
          <w:cs/>
        </w:rPr>
        <w:t>ที่ต่ำมาก หรือสูงมาก (</w:t>
      </w:r>
      <w:r w:rsidRPr="00AB5B91">
        <w:rPr>
          <w:rFonts w:ascii="Angsana New" w:hAnsi="Angsana New" w:cs="Angsana New"/>
          <w:sz w:val="32"/>
          <w:szCs w:val="32"/>
        </w:rPr>
        <w:t>extreme range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) อาจจะพอช่วยในการประเมินสารน้ำในร่างกายได้บ้าง เช่น หากวัดได้ </w:t>
      </w:r>
      <w:r w:rsidRPr="00AB5B91">
        <w:rPr>
          <w:rFonts w:ascii="Angsana New" w:hAnsi="Angsana New" w:cs="Angsana New"/>
          <w:sz w:val="32"/>
          <w:szCs w:val="32"/>
        </w:rPr>
        <w:t xml:space="preserve">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Pr="00AB5B91">
        <w:rPr>
          <w:rFonts w:ascii="Angsana New" w:hAnsi="Angsana New" w:cs="Angsana New"/>
          <w:sz w:val="32"/>
          <w:szCs w:val="32"/>
        </w:rPr>
        <w:t xml:space="preserve">1 mmHg </w:t>
      </w:r>
      <w:r w:rsidRPr="00AB5B91">
        <w:rPr>
          <w:rFonts w:ascii="Angsana New" w:hAnsi="Angsana New" w:cs="Angsana New"/>
          <w:sz w:val="32"/>
          <w:szCs w:val="32"/>
          <w:cs/>
        </w:rPr>
        <w:t>อนุมานได้ว่าผู้ป่วยน่าจะตอบสนองต่อการให้สารน้ำได้โดยมีความเสี่ยงต่อภาวะน้ำเกิน (</w:t>
      </w:r>
      <w:r w:rsidRPr="00AB5B91">
        <w:rPr>
          <w:rFonts w:ascii="Angsana New" w:hAnsi="Angsana New" w:cs="Angsana New"/>
          <w:sz w:val="32"/>
          <w:szCs w:val="32"/>
        </w:rPr>
        <w:t>fluid overload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) ต่ำ แต่หากวัดค่า </w:t>
      </w:r>
      <w:r w:rsidRPr="00AB5B91">
        <w:rPr>
          <w:rFonts w:ascii="Angsana New" w:hAnsi="Angsana New" w:cs="Angsana New"/>
          <w:sz w:val="32"/>
          <w:szCs w:val="32"/>
        </w:rPr>
        <w:t>CVP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 เท่ากับ </w:t>
      </w:r>
      <w:r w:rsidRPr="00AB5B91">
        <w:rPr>
          <w:rFonts w:ascii="Angsana New" w:hAnsi="Angsana New" w:cs="Angsana New"/>
          <w:sz w:val="32"/>
          <w:szCs w:val="32"/>
        </w:rPr>
        <w:t xml:space="preserve">20 mmHg </w:t>
      </w:r>
      <w:r w:rsidRPr="00AB5B91">
        <w:rPr>
          <w:rFonts w:ascii="Angsana New" w:hAnsi="Angsana New" w:cs="Angsana New"/>
          <w:sz w:val="32"/>
          <w:szCs w:val="32"/>
          <w:cs/>
        </w:rPr>
        <w:t>จะต้องระมัดระวังในการให้สารน้ำมากขึ้น แต่ไม่ได้หมายความว่าผู้ป่วยจะไม่มีความต้องการสารน้ำ เป็นต้น ในปัจจุบันนิยมประเมินสารน้ำโดยดูการเปลี่ยนแปลงของค่าตัวแปรต่างๆ มากกว่าการที่จะเชื่อเพียงตัวแปรค่าใดค่าหนึ่ง (</w:t>
      </w:r>
      <w:r w:rsidRPr="00AB5B91">
        <w:rPr>
          <w:rFonts w:ascii="Angsana New" w:hAnsi="Angsana New" w:cs="Angsana New"/>
          <w:sz w:val="32"/>
          <w:szCs w:val="32"/>
        </w:rPr>
        <w:t>dynamic over static variables</w:t>
      </w:r>
      <w:r w:rsidRPr="00AB5B91">
        <w:rPr>
          <w:rFonts w:ascii="Angsana New" w:hAnsi="Angsana New" w:cs="Angsana New"/>
          <w:sz w:val="32"/>
          <w:szCs w:val="32"/>
          <w:cs/>
        </w:rPr>
        <w:t>)</w:t>
      </w:r>
      <w:r w:rsidRPr="00AB5B91">
        <w:rPr>
          <w:rFonts w:ascii="Angsana New" w:hAnsi="Angsana New" w:cs="Angsana New"/>
          <w:sz w:val="32"/>
          <w:szCs w:val="32"/>
          <w:vertAlign w:val="superscript"/>
        </w:rPr>
        <w:t>2,3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sz w:val="32"/>
          <w:szCs w:val="32"/>
          <w:cs/>
        </w:rPr>
      </w:pPr>
      <w:r w:rsidRPr="00AB5B91">
        <w:rPr>
          <w:rFonts w:ascii="Angsana New" w:hAnsi="Angsana New" w:cs="Angsana New"/>
          <w:sz w:val="32"/>
          <w:szCs w:val="32"/>
          <w:vertAlign w:val="superscript"/>
        </w:rPr>
        <w:tab/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การพิจารณาใส่ </w:t>
      </w:r>
      <w:r w:rsidRPr="00AB5B91">
        <w:rPr>
          <w:rFonts w:ascii="Angsana New" w:hAnsi="Angsana New" w:cs="Angsana New"/>
          <w:sz w:val="32"/>
          <w:szCs w:val="32"/>
        </w:rPr>
        <w:t xml:space="preserve">central venous catheter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จึงมักพิจารณาเมื่อมีข้อบ่งชี้ข้ออื่นๆ โดยการใส่เพื่อประเมิน </w:t>
      </w:r>
      <w:r w:rsidRPr="00AB5B91">
        <w:rPr>
          <w:rFonts w:ascii="Angsana New" w:hAnsi="Angsana New" w:cs="Angsana New"/>
          <w:sz w:val="32"/>
          <w:szCs w:val="32"/>
        </w:rPr>
        <w:t xml:space="preserve">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นั้นถูกลดความสำคัญลงอย่างมากจากความแม่นยำในการประเมินสารน้ำที่ไม่ค่อยดีนักดังที่กล่าวไปข้างต้น อย่างไรก็ตาม แม้ว่าจะพบว่า </w:t>
      </w:r>
      <w:r w:rsidRPr="00AB5B91">
        <w:rPr>
          <w:rFonts w:ascii="Angsana New" w:hAnsi="Angsana New" w:cs="Angsana New"/>
          <w:sz w:val="32"/>
          <w:szCs w:val="32"/>
        </w:rPr>
        <w:t xml:space="preserve">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มีความแม่นยำต่ำ แต่ยังคงได้รับความนิยมในการนำมาประกอบการพิจารณาการให้สารน้ำร่วมกับการประเมินด้วยวิธีอื่นๆ ที่จะกล่าวต่อไป 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b/>
          <w:bCs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>การประเมินการตอบสนองต่อสารน้ำ (</w:t>
      </w:r>
      <w:r w:rsidRPr="00AB5B91">
        <w:rPr>
          <w:rFonts w:ascii="Angsana New" w:hAnsi="Angsana New" w:cs="Angsana New"/>
          <w:b/>
          <w:bCs/>
          <w:sz w:val="32"/>
          <w:szCs w:val="32"/>
        </w:rPr>
        <w:t>Fluid responsiveness</w:t>
      </w: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>)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</w:rPr>
        <w:tab/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หมายถึง  การตอบสนองต่อการให้สารน้ำ (โดยทั่วไปประมาณ </w:t>
      </w:r>
      <w:r w:rsidRPr="00AB5B91">
        <w:rPr>
          <w:rFonts w:ascii="Angsana New" w:hAnsi="Angsana New" w:cs="Angsana New"/>
          <w:sz w:val="32"/>
          <w:szCs w:val="32"/>
        </w:rPr>
        <w:t xml:space="preserve">500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มิลลิลิตร) และทำให้มีการเพิ่มขึ้นของ </w:t>
      </w:r>
      <w:r w:rsidRPr="00AB5B91">
        <w:rPr>
          <w:rFonts w:ascii="Angsana New" w:hAnsi="Angsana New" w:cs="Angsana New"/>
          <w:sz w:val="32"/>
          <w:szCs w:val="32"/>
        </w:rPr>
        <w:t xml:space="preserve">stroke volume </w:t>
      </w:r>
      <w:r w:rsidRPr="00AB5B91">
        <w:rPr>
          <w:rFonts w:ascii="Angsana New" w:hAnsi="Angsana New" w:cs="Angsana New"/>
          <w:sz w:val="32"/>
          <w:szCs w:val="32"/>
          <w:cs/>
        </w:rPr>
        <w:t>มากกว่าหรือเท่ากับ</w:t>
      </w:r>
      <w:r w:rsidRPr="00AB5B91">
        <w:rPr>
          <w:rFonts w:ascii="Angsana New" w:hAnsi="Angsana New" w:cs="Angsana New"/>
          <w:sz w:val="32"/>
          <w:szCs w:val="32"/>
        </w:rPr>
        <w:t>10</w:t>
      </w:r>
      <w:r w:rsidRPr="00AB5B91">
        <w:rPr>
          <w:rFonts w:ascii="Angsana New" w:hAnsi="Angsana New" w:cs="Angsana New"/>
          <w:sz w:val="32"/>
          <w:szCs w:val="32"/>
          <w:cs/>
        </w:rPr>
        <w:t>%</w:t>
      </w:r>
      <w:r w:rsidRPr="00AB5B91">
        <w:rPr>
          <w:rFonts w:ascii="Angsana New" w:hAnsi="Angsana New" w:cs="Angsana New"/>
          <w:sz w:val="32"/>
          <w:szCs w:val="32"/>
          <w:vertAlign w:val="superscript"/>
        </w:rPr>
        <w:t>4</w:t>
      </w:r>
      <w:r w:rsidRPr="00AB5B91">
        <w:rPr>
          <w:rFonts w:ascii="Angsana New" w:hAnsi="Angsana New" w:cs="Angsana New"/>
          <w:sz w:val="32"/>
          <w:szCs w:val="32"/>
          <w:vertAlign w:val="superscript"/>
          <w:cs/>
        </w:rPr>
        <w:t xml:space="preserve">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ในปัจจุบัน การประเมิน </w:t>
      </w:r>
      <w:r w:rsidRPr="00AB5B91">
        <w:rPr>
          <w:rFonts w:ascii="Angsana New" w:hAnsi="Angsana New" w:cs="Angsana New"/>
          <w:sz w:val="32"/>
          <w:szCs w:val="32"/>
        </w:rPr>
        <w:t>fluid responsiveness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 นั้นทำได้หลายวิธีดังต่อไปนี้</w:t>
      </w:r>
    </w:p>
    <w:p w:rsidR="00FE6D2A" w:rsidRPr="00AB5B91" w:rsidRDefault="00FE6D2A" w:rsidP="00FE6D2A">
      <w:pPr>
        <w:pStyle w:val="ListParagraph"/>
        <w:numPr>
          <w:ilvl w:val="0"/>
          <w:numId w:val="3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b/>
          <w:bCs/>
          <w:szCs w:val="32"/>
          <w:cs/>
        </w:rPr>
        <w:t>การให้สารน้ำโดยตรง</w:t>
      </w:r>
      <w:r w:rsidRPr="00AB5B91">
        <w:rPr>
          <w:rFonts w:ascii="Angsana New" w:hAnsi="Angsana New"/>
          <w:szCs w:val="32"/>
          <w:cs/>
        </w:rPr>
        <w:t xml:space="preserve"> ได้แก่ การให้ </w:t>
      </w:r>
      <w:r w:rsidRPr="00AB5B91">
        <w:rPr>
          <w:rFonts w:ascii="Angsana New" w:hAnsi="Angsana New"/>
          <w:szCs w:val="32"/>
        </w:rPr>
        <w:t>isotonic crystalloid 200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 xml:space="preserve">500 </w:t>
      </w:r>
      <w:r w:rsidRPr="00AB5B91">
        <w:rPr>
          <w:rFonts w:ascii="Angsana New" w:hAnsi="Angsana New"/>
          <w:szCs w:val="32"/>
          <w:cs/>
        </w:rPr>
        <w:t xml:space="preserve">มิลลิลิตรและติดตามการเพิ่มขึ้นของ </w:t>
      </w:r>
      <w:r w:rsidRPr="00AB5B91">
        <w:rPr>
          <w:rFonts w:ascii="Angsana New" w:hAnsi="Angsana New"/>
          <w:szCs w:val="32"/>
        </w:rPr>
        <w:t xml:space="preserve">cardiac output </w:t>
      </w:r>
      <w:r w:rsidRPr="00AB5B91">
        <w:rPr>
          <w:rFonts w:ascii="Angsana New" w:hAnsi="Angsana New"/>
          <w:szCs w:val="32"/>
          <w:cs/>
        </w:rPr>
        <w:t>หรือความดันโลหิตที่เพิ่มขึ้น เป็นวิธีที่ทดสอบการตอบสนองจากการให้สารน้ำโดยตรงซึ่งมี</w:t>
      </w:r>
      <w:r w:rsidRPr="00AB5B91">
        <w:rPr>
          <w:rFonts w:ascii="Angsana New" w:hAnsi="Angsana New"/>
          <w:szCs w:val="32"/>
          <w:cs/>
        </w:rPr>
        <w:lastRenderedPageBreak/>
        <w:t xml:space="preserve">ความเสี่ยงต่อการเกิด </w:t>
      </w:r>
      <w:r w:rsidRPr="00AB5B91">
        <w:rPr>
          <w:rFonts w:ascii="Angsana New" w:hAnsi="Angsana New"/>
          <w:szCs w:val="32"/>
        </w:rPr>
        <w:t xml:space="preserve">fluid overload </w:t>
      </w:r>
      <w:r w:rsidRPr="00AB5B91">
        <w:rPr>
          <w:rFonts w:ascii="Angsana New" w:hAnsi="Angsana New"/>
          <w:szCs w:val="32"/>
          <w:cs/>
        </w:rPr>
        <w:t xml:space="preserve">ได้ในกรณีที่ผู้ป่วยนั้นไม่มี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 xml:space="preserve">ในปัจจุบันเริ่มมีวิธีในการลดปริมาณสารน้ำที่ใช้ในการทดสอบลงเพื่อลดผลเสียดังกล่าว เช่น </w:t>
      </w:r>
    </w:p>
    <w:p w:rsidR="00FE6D2A" w:rsidRPr="00AB5B91" w:rsidRDefault="00FE6D2A" w:rsidP="00FE6D2A">
      <w:pPr>
        <w:pStyle w:val="ListParagraph"/>
        <w:numPr>
          <w:ilvl w:val="0"/>
          <w:numId w:val="6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b/>
          <w:bCs/>
          <w:szCs w:val="32"/>
        </w:rPr>
        <w:t>Mini fluid challenge test</w:t>
      </w:r>
      <w:r w:rsidRPr="00AB5B91">
        <w:rPr>
          <w:rFonts w:ascii="Angsana New" w:hAnsi="Angsana New"/>
          <w:szCs w:val="32"/>
          <w:vertAlign w:val="superscript"/>
        </w:rPr>
        <w:t xml:space="preserve">5 </w:t>
      </w:r>
      <w:r w:rsidRPr="00AB5B91">
        <w:rPr>
          <w:rFonts w:ascii="Angsana New" w:hAnsi="Angsana New"/>
          <w:szCs w:val="32"/>
          <w:cs/>
        </w:rPr>
        <w:t xml:space="preserve">คือ การให้ </w:t>
      </w:r>
      <w:r w:rsidRPr="00AB5B91">
        <w:rPr>
          <w:rFonts w:ascii="Angsana New" w:hAnsi="Angsana New"/>
          <w:szCs w:val="32"/>
        </w:rPr>
        <w:t xml:space="preserve">colloid </w:t>
      </w:r>
      <w:r w:rsidRPr="00AB5B91">
        <w:rPr>
          <w:rFonts w:ascii="Angsana New" w:hAnsi="Angsana New"/>
          <w:szCs w:val="32"/>
          <w:cs/>
        </w:rPr>
        <w:t xml:space="preserve">ปริมาณ </w:t>
      </w:r>
      <w:r w:rsidRPr="00AB5B91">
        <w:rPr>
          <w:rFonts w:ascii="Angsana New" w:hAnsi="Angsana New"/>
          <w:szCs w:val="32"/>
        </w:rPr>
        <w:t xml:space="preserve">100 </w:t>
      </w:r>
      <w:r w:rsidRPr="00AB5B91">
        <w:rPr>
          <w:rFonts w:ascii="Angsana New" w:hAnsi="Angsana New"/>
          <w:szCs w:val="32"/>
          <w:cs/>
        </w:rPr>
        <w:t xml:space="preserve">มิลลิลิตรในเวลา </w:t>
      </w:r>
      <w:r w:rsidRPr="00AB5B91">
        <w:rPr>
          <w:rFonts w:ascii="Angsana New" w:hAnsi="Angsana New"/>
          <w:szCs w:val="32"/>
        </w:rPr>
        <w:t xml:space="preserve">1 </w:t>
      </w:r>
      <w:r w:rsidRPr="00AB5B91">
        <w:rPr>
          <w:rFonts w:ascii="Angsana New" w:hAnsi="Angsana New"/>
          <w:szCs w:val="32"/>
          <w:cs/>
        </w:rPr>
        <w:t xml:space="preserve">นาทีและการติดตามด้วย </w:t>
      </w:r>
      <w:r w:rsidRPr="00AB5B91">
        <w:rPr>
          <w:rFonts w:ascii="Angsana New" w:hAnsi="Angsana New"/>
          <w:szCs w:val="32"/>
        </w:rPr>
        <w:t xml:space="preserve">transthoracic echocardiogram </w:t>
      </w:r>
    </w:p>
    <w:p w:rsidR="00FE6D2A" w:rsidRPr="00AB5B91" w:rsidRDefault="00FE6D2A" w:rsidP="00FE6D2A">
      <w:pPr>
        <w:pStyle w:val="ListParagraph"/>
        <w:numPr>
          <w:ilvl w:val="0"/>
          <w:numId w:val="6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b/>
          <w:bCs/>
          <w:szCs w:val="32"/>
        </w:rPr>
        <w:t>Micro fluid challenge test</w:t>
      </w:r>
      <w:r w:rsidRPr="00AB5B91">
        <w:rPr>
          <w:rFonts w:ascii="Angsana New" w:hAnsi="Angsana New"/>
          <w:szCs w:val="32"/>
          <w:vertAlign w:val="superscript"/>
        </w:rPr>
        <w:t xml:space="preserve">6  </w:t>
      </w:r>
      <w:r w:rsidRPr="00AB5B91">
        <w:rPr>
          <w:rFonts w:ascii="Angsana New" w:hAnsi="Angsana New"/>
          <w:szCs w:val="32"/>
          <w:cs/>
        </w:rPr>
        <w:t xml:space="preserve">คือ การให้ </w:t>
      </w:r>
      <w:r w:rsidRPr="00AB5B91">
        <w:rPr>
          <w:rFonts w:ascii="Angsana New" w:hAnsi="Angsana New"/>
          <w:szCs w:val="32"/>
        </w:rPr>
        <w:t xml:space="preserve">crystalloid 50 </w:t>
      </w:r>
      <w:r w:rsidRPr="00AB5B91">
        <w:rPr>
          <w:rFonts w:ascii="Angsana New" w:hAnsi="Angsana New"/>
          <w:szCs w:val="32"/>
          <w:cs/>
        </w:rPr>
        <w:t xml:space="preserve">มิลลิลิตรภายใน </w:t>
      </w:r>
      <w:r w:rsidRPr="00AB5B91">
        <w:rPr>
          <w:rFonts w:ascii="Angsana New" w:hAnsi="Angsana New"/>
          <w:szCs w:val="32"/>
        </w:rPr>
        <w:t xml:space="preserve">10 </w:t>
      </w:r>
      <w:r w:rsidRPr="00AB5B91">
        <w:rPr>
          <w:rFonts w:ascii="Angsana New" w:hAnsi="Angsana New"/>
          <w:szCs w:val="32"/>
          <w:cs/>
        </w:rPr>
        <w:t xml:space="preserve">วินาทีแล้วทำการติดตามด้วย </w:t>
      </w:r>
      <w:r w:rsidRPr="00AB5B91">
        <w:rPr>
          <w:rFonts w:ascii="Angsana New" w:hAnsi="Angsana New"/>
          <w:szCs w:val="32"/>
        </w:rPr>
        <w:t xml:space="preserve">transthoracic echocardiogram </w:t>
      </w:r>
    </w:p>
    <w:p w:rsidR="00FE6D2A" w:rsidRPr="00AB5B91" w:rsidRDefault="00FE6D2A" w:rsidP="00FE6D2A">
      <w:pPr>
        <w:pStyle w:val="ListParagraph"/>
        <w:tabs>
          <w:tab w:val="left" w:pos="720"/>
        </w:tabs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ab/>
        <w:t xml:space="preserve">วิธีดังกล่าวเป็นการทดลองให้สารน้ำในปริมาณและความเร็วที่แตกต่างกัน การให้สารน้ำในปริมาณน้อยกว่าจะมีความเสี่ยงต่อการเกิด </w:t>
      </w:r>
      <w:r w:rsidRPr="00AB5B91">
        <w:rPr>
          <w:rFonts w:ascii="Angsana New" w:hAnsi="Angsana New"/>
          <w:szCs w:val="32"/>
        </w:rPr>
        <w:t xml:space="preserve">fluid overload </w:t>
      </w:r>
      <w:r w:rsidRPr="00AB5B91">
        <w:rPr>
          <w:rFonts w:ascii="Angsana New" w:hAnsi="Angsana New"/>
          <w:szCs w:val="32"/>
          <w:cs/>
        </w:rPr>
        <w:t xml:space="preserve">น้อยกว่า แต่อย่างไรก็ตาม ยิ่งให้สารน้ำน้อยและเร็วเพียงใด ยิ่งต้องการเครื่องมือหรืออุปกรณ์ที่ใช้ในการวัด </w:t>
      </w:r>
      <w:r w:rsidRPr="00AB5B91">
        <w:rPr>
          <w:rFonts w:ascii="Angsana New" w:hAnsi="Angsana New"/>
          <w:szCs w:val="32"/>
        </w:rPr>
        <w:t xml:space="preserve">stroke volume </w:t>
      </w:r>
      <w:r w:rsidRPr="00AB5B91">
        <w:rPr>
          <w:rFonts w:ascii="Angsana New" w:hAnsi="Angsana New"/>
          <w:szCs w:val="32"/>
          <w:cs/>
        </w:rPr>
        <w:t>ที่มีความไวเพียงพอตามมาด้วย ทำให้ยังไม่ถูกใช่แพร่หลายโดยทั่วไป</w:t>
      </w:r>
    </w:p>
    <w:p w:rsidR="00FE6D2A" w:rsidRPr="00AB5B91" w:rsidRDefault="00FE6D2A" w:rsidP="00FE6D2A">
      <w:pPr>
        <w:pStyle w:val="ListParagraph"/>
        <w:numPr>
          <w:ilvl w:val="0"/>
          <w:numId w:val="3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b/>
          <w:bCs/>
          <w:szCs w:val="32"/>
          <w:cs/>
        </w:rPr>
        <w:t>การประเมินโดยใช้สารน้ำที่มีอยู่ภายในร่างกาย โดยการเปลี่ยนเลือดที่อยู่ในหลอดเลือดดำที่ไม่ทำให้เกิดความดัน (</w:t>
      </w:r>
      <w:r w:rsidRPr="00AB5B91">
        <w:rPr>
          <w:rFonts w:ascii="Angsana New" w:hAnsi="Angsana New"/>
          <w:b/>
          <w:bCs/>
          <w:szCs w:val="32"/>
        </w:rPr>
        <w:t>unstressed volume</w:t>
      </w:r>
      <w:r w:rsidRPr="00AB5B91">
        <w:rPr>
          <w:rFonts w:ascii="Angsana New" w:hAnsi="Angsana New"/>
          <w:b/>
          <w:bCs/>
          <w:szCs w:val="32"/>
          <w:cs/>
        </w:rPr>
        <w:t>) ให้เป็นปริมาณเลือดดำที่ทำให้เกิดความดัน (</w:t>
      </w:r>
      <w:r w:rsidRPr="00AB5B91">
        <w:rPr>
          <w:rFonts w:ascii="Angsana New" w:hAnsi="Angsana New"/>
          <w:b/>
          <w:bCs/>
          <w:szCs w:val="32"/>
        </w:rPr>
        <w:t>stressed volume</w:t>
      </w:r>
      <w:r w:rsidRPr="00AB5B91">
        <w:rPr>
          <w:rFonts w:ascii="Angsana New" w:hAnsi="Angsana New"/>
          <w:b/>
          <w:bCs/>
          <w:szCs w:val="32"/>
          <w:cs/>
        </w:rPr>
        <w:t xml:space="preserve">) เช่น </w:t>
      </w:r>
      <w:r w:rsidRPr="00AB5B91">
        <w:rPr>
          <w:rFonts w:ascii="Angsana New" w:hAnsi="Angsana New"/>
          <w:b/>
          <w:bCs/>
          <w:szCs w:val="32"/>
        </w:rPr>
        <w:t xml:space="preserve">passive leg raising test </w:t>
      </w:r>
      <w:r w:rsidRPr="00AB5B91">
        <w:rPr>
          <w:rFonts w:ascii="Angsana New" w:hAnsi="Angsana New"/>
          <w:szCs w:val="32"/>
          <w:cs/>
        </w:rPr>
        <w:t xml:space="preserve">วิธีการทำนั้นประกอบไปด้วย การจัดท่าผู้ป่วยให้อยู่ในท่ายกศีรษะและลำตัวสูง </w:t>
      </w:r>
      <w:r w:rsidRPr="00AB5B91">
        <w:rPr>
          <w:rFonts w:ascii="Angsana New" w:hAnsi="Angsana New"/>
          <w:szCs w:val="32"/>
        </w:rPr>
        <w:t xml:space="preserve">45 </w:t>
      </w:r>
      <w:r w:rsidRPr="00AB5B91">
        <w:rPr>
          <w:rFonts w:ascii="Angsana New" w:hAnsi="Angsana New"/>
          <w:szCs w:val="32"/>
          <w:cs/>
        </w:rPr>
        <w:t xml:space="preserve">องศา จากนั้นทำการปรับเตียงศีรษะราบ ขายกสูงขึ้น (โดยไม่แนะนำให้ทำการยกขาหรือสัมผัสผู้ป่วยเพราะจะเป็นการกระตุ้นซิมพาเทติกของผู้ป่วยทำให้ค่าคลาดเคลื่อนได้) ทำการวัด </w:t>
      </w:r>
      <w:r w:rsidRPr="00AB5B91">
        <w:rPr>
          <w:rFonts w:ascii="Angsana New" w:hAnsi="Angsana New"/>
          <w:szCs w:val="32"/>
        </w:rPr>
        <w:t xml:space="preserve">cardiac output </w:t>
      </w:r>
      <w:r w:rsidRPr="00AB5B91">
        <w:rPr>
          <w:rFonts w:ascii="Angsana New" w:hAnsi="Angsana New"/>
          <w:szCs w:val="32"/>
          <w:cs/>
        </w:rPr>
        <w:t xml:space="preserve">ภายใน </w:t>
      </w:r>
      <w:r w:rsidRPr="00AB5B91">
        <w:rPr>
          <w:rFonts w:ascii="Angsana New" w:hAnsi="Angsana New"/>
          <w:szCs w:val="32"/>
        </w:rPr>
        <w:t xml:space="preserve">60 </w:t>
      </w:r>
      <w:r w:rsidRPr="00AB5B91">
        <w:rPr>
          <w:rFonts w:ascii="Angsana New" w:hAnsi="Angsana New"/>
          <w:szCs w:val="32"/>
          <w:cs/>
        </w:rPr>
        <w:t xml:space="preserve">วินาทีหลังยกขา (เนื่องจากผลของการเพิ่ม </w:t>
      </w:r>
      <w:r w:rsidRPr="00AB5B91">
        <w:rPr>
          <w:rFonts w:ascii="Angsana New" w:hAnsi="Angsana New"/>
          <w:szCs w:val="32"/>
        </w:rPr>
        <w:t xml:space="preserve">cardiac output </w:t>
      </w:r>
      <w:r w:rsidRPr="00AB5B91">
        <w:rPr>
          <w:rFonts w:ascii="Angsana New" w:hAnsi="Angsana New"/>
          <w:szCs w:val="32"/>
          <w:cs/>
        </w:rPr>
        <w:t>นั้นเกิดขึ้นเพียงชั่วคราวและรวดเร็ว) จากนั้นปรับเตียงกลับมา</w:t>
      </w:r>
      <w:r w:rsidRPr="00AB5B91">
        <w:rPr>
          <w:rFonts w:ascii="Angsana New" w:hAnsi="Angsana New"/>
          <w:szCs w:val="32"/>
          <w:cs/>
        </w:rPr>
        <w:lastRenderedPageBreak/>
        <w:t xml:space="preserve">อยู่ในท่าศีรษะสูง </w:t>
      </w:r>
      <w:r w:rsidRPr="00AB5B91">
        <w:rPr>
          <w:rFonts w:ascii="Angsana New" w:hAnsi="Angsana New"/>
          <w:szCs w:val="32"/>
        </w:rPr>
        <w:t xml:space="preserve">45 </w:t>
      </w:r>
      <w:r w:rsidRPr="00AB5B91">
        <w:rPr>
          <w:rFonts w:ascii="Angsana New" w:hAnsi="Angsana New"/>
          <w:szCs w:val="32"/>
          <w:cs/>
        </w:rPr>
        <w:t xml:space="preserve">องศาอีกครั้งร่วมกับวัด </w:t>
      </w:r>
      <w:r w:rsidRPr="00AB5B91">
        <w:rPr>
          <w:rFonts w:ascii="Angsana New" w:hAnsi="Angsana New"/>
          <w:szCs w:val="32"/>
        </w:rPr>
        <w:t xml:space="preserve">cardiac output </w:t>
      </w:r>
      <w:r w:rsidRPr="00AB5B91">
        <w:rPr>
          <w:rFonts w:ascii="Angsana New" w:hAnsi="Angsana New"/>
          <w:szCs w:val="32"/>
          <w:cs/>
        </w:rPr>
        <w:t xml:space="preserve">ซ้ำอีกครั้ง ค่าที่ได้จะต้องกลับมาสู่ค่าปกติก่อนยกขา ในผู้ป่วยที่มี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 xml:space="preserve">จะพบการเพิ่มขึ้นของ </w:t>
      </w:r>
      <w:r w:rsidRPr="00AB5B91">
        <w:rPr>
          <w:rFonts w:ascii="Angsana New" w:hAnsi="Angsana New"/>
          <w:szCs w:val="32"/>
        </w:rPr>
        <w:t xml:space="preserve">aortic blood flow </w:t>
      </w:r>
      <w:r w:rsidRPr="00AB5B91">
        <w:rPr>
          <w:rFonts w:ascii="Angsana New" w:hAnsi="Angsana New"/>
          <w:szCs w:val="32"/>
          <w:cs/>
        </w:rPr>
        <w:t>มากกว่าร้อยละ</w:t>
      </w:r>
      <w:r w:rsidRPr="00AB5B91">
        <w:rPr>
          <w:rFonts w:ascii="Angsana New" w:hAnsi="Angsana New"/>
          <w:szCs w:val="32"/>
        </w:rPr>
        <w:t xml:space="preserve">10 </w:t>
      </w:r>
      <w:r w:rsidRPr="00AB5B91">
        <w:rPr>
          <w:rFonts w:ascii="Angsana New" w:hAnsi="Angsana New"/>
          <w:szCs w:val="32"/>
          <w:cs/>
        </w:rPr>
        <w:t>(ความไวร้อยละ</w:t>
      </w:r>
      <w:r w:rsidRPr="00AB5B91">
        <w:rPr>
          <w:rFonts w:ascii="Angsana New" w:hAnsi="Angsana New"/>
          <w:szCs w:val="32"/>
        </w:rPr>
        <w:t xml:space="preserve"> 97, </w:t>
      </w:r>
      <w:r w:rsidRPr="00AB5B91">
        <w:rPr>
          <w:rFonts w:ascii="Angsana New" w:hAnsi="Angsana New"/>
          <w:szCs w:val="32"/>
          <w:cs/>
        </w:rPr>
        <w:t>ความจำเพาะร้อยละ</w:t>
      </w:r>
      <w:r w:rsidRPr="00AB5B91">
        <w:rPr>
          <w:rFonts w:ascii="Angsana New" w:hAnsi="Angsana New"/>
          <w:szCs w:val="32"/>
        </w:rPr>
        <w:t xml:space="preserve"> 94</w:t>
      </w:r>
      <w:r w:rsidRPr="00AB5B91">
        <w:rPr>
          <w:rFonts w:ascii="Angsana New" w:hAnsi="Angsana New"/>
          <w:szCs w:val="32"/>
          <w:cs/>
        </w:rPr>
        <w:t>)</w:t>
      </w:r>
      <w:r w:rsidRPr="00AB5B91">
        <w:rPr>
          <w:rFonts w:ascii="Angsana New" w:hAnsi="Angsana New"/>
          <w:szCs w:val="32"/>
          <w:vertAlign w:val="superscript"/>
        </w:rPr>
        <w:t>7</w:t>
      </w:r>
    </w:p>
    <w:p w:rsidR="00FE6D2A" w:rsidRPr="00AB5B91" w:rsidRDefault="00FE6D2A" w:rsidP="00FE6D2A">
      <w:pPr>
        <w:pStyle w:val="ListParagraph"/>
        <w:spacing w:line="360" w:lineRule="auto"/>
        <w:ind w:firstLine="72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วิธีดังกล่าวมีข้อดีคือลดความเสี่ยงต่อการรับสารน้ำเกินความจำเป็น แต่เนื่องจากวิธีการทำค่อนข้างยุ่งยากต้องอาศัยเตียงที่ปรับได้ และต้องอาศัยการวัด </w:t>
      </w:r>
      <w:r w:rsidRPr="00AB5B91">
        <w:rPr>
          <w:rFonts w:ascii="Angsana New" w:hAnsi="Angsana New"/>
          <w:szCs w:val="32"/>
        </w:rPr>
        <w:t xml:space="preserve">cardiac output </w:t>
      </w:r>
      <w:r w:rsidRPr="00AB5B91">
        <w:rPr>
          <w:rFonts w:ascii="Angsana New" w:hAnsi="Angsana New"/>
          <w:szCs w:val="32"/>
          <w:cs/>
        </w:rPr>
        <w:t>ที่รวดเร็วภายในเวลาจำกัด การดูเพียงการเพิ่มขึ้นของความโลหิตนั้นไม่เพียงพอต่อการประเมินด้วยวิธีการนี้ และจำกัดในผู้ป่วยที่ไม่สามารถจัดท่าดังกล่าวได้ โดยเฉพาะผู้ป่วยอุบัติเหตุที่อาจจะมีปัญหากระดูกสันหลังหัก เป็นต้น</w:t>
      </w:r>
    </w:p>
    <w:p w:rsidR="00FE6D2A" w:rsidRPr="00AB5B91" w:rsidRDefault="00FE6D2A" w:rsidP="00FE6D2A">
      <w:pPr>
        <w:pStyle w:val="ListParagraph"/>
        <w:numPr>
          <w:ilvl w:val="0"/>
          <w:numId w:val="3"/>
        </w:numPr>
        <w:spacing w:line="360" w:lineRule="auto"/>
        <w:rPr>
          <w:rFonts w:ascii="Angsana New" w:hAnsi="Angsana New"/>
          <w:b/>
          <w:bCs/>
          <w:szCs w:val="32"/>
        </w:rPr>
      </w:pPr>
      <w:r w:rsidRPr="00AB5B91">
        <w:rPr>
          <w:rFonts w:ascii="Angsana New" w:hAnsi="Angsana New"/>
          <w:b/>
          <w:bCs/>
          <w:szCs w:val="32"/>
          <w:cs/>
        </w:rPr>
        <w:t>การประเมินโดยใช้หลักการความสัมพันธ์ระหว่างหัวใจและปอด (</w:t>
      </w:r>
      <w:r w:rsidRPr="00AB5B91">
        <w:rPr>
          <w:rFonts w:ascii="Angsana New" w:hAnsi="Angsana New"/>
          <w:b/>
          <w:bCs/>
          <w:szCs w:val="32"/>
        </w:rPr>
        <w:t>Heart lung interaction</w:t>
      </w:r>
      <w:r w:rsidRPr="00AB5B91">
        <w:rPr>
          <w:rFonts w:ascii="Angsana New" w:hAnsi="Angsana New"/>
          <w:b/>
          <w:bCs/>
          <w:szCs w:val="32"/>
          <w:cs/>
        </w:rPr>
        <w:t xml:space="preserve">) ระหว่างที่มีการใส่เครื่องช่วยหายใจ </w:t>
      </w:r>
      <w:r w:rsidRPr="00AB5B91">
        <w:rPr>
          <w:rFonts w:ascii="Angsana New" w:hAnsi="Angsana New"/>
          <w:szCs w:val="32"/>
          <w:cs/>
        </w:rPr>
        <w:t>เมื่อหายใจเข้าด้วยแรงดันบวก จะทำให้ความดันในช่องอก (</w:t>
      </w:r>
      <w:r w:rsidRPr="00AB5B91">
        <w:rPr>
          <w:rFonts w:ascii="Angsana New" w:hAnsi="Angsana New"/>
          <w:szCs w:val="32"/>
        </w:rPr>
        <w:t>intrathoracic pressure</w:t>
      </w:r>
      <w:r w:rsidRPr="00AB5B91">
        <w:rPr>
          <w:rFonts w:ascii="Angsana New" w:hAnsi="Angsana New"/>
          <w:szCs w:val="32"/>
          <w:cs/>
        </w:rPr>
        <w:t xml:space="preserve">) เพิ่มขึ้น ส่งผลให้ </w:t>
      </w:r>
      <w:r w:rsidRPr="00AB5B91">
        <w:rPr>
          <w:rFonts w:ascii="Angsana New" w:hAnsi="Angsana New"/>
          <w:szCs w:val="32"/>
        </w:rPr>
        <w:t xml:space="preserve">venous return </w:t>
      </w:r>
      <w:r w:rsidRPr="00AB5B91">
        <w:rPr>
          <w:rFonts w:ascii="Angsana New" w:hAnsi="Angsana New"/>
          <w:szCs w:val="32"/>
          <w:cs/>
        </w:rPr>
        <w:t xml:space="preserve">ลดลง </w:t>
      </w:r>
      <w:r w:rsidRPr="00AB5B91">
        <w:rPr>
          <w:rFonts w:ascii="Angsana New" w:hAnsi="Angsana New"/>
          <w:szCs w:val="32"/>
        </w:rPr>
        <w:t xml:space="preserve">preload </w:t>
      </w:r>
      <w:r w:rsidRPr="00AB5B91">
        <w:rPr>
          <w:rFonts w:ascii="Angsana New" w:hAnsi="Angsana New"/>
          <w:szCs w:val="32"/>
          <w:cs/>
        </w:rPr>
        <w:t xml:space="preserve">ของหัวใจห้องขวาลดลง ประกอบกับแรงดันบวกในช่องอกกดหลอดเลือดฝอยที่อยู่รอบถุงลม ทำให้ </w:t>
      </w:r>
      <w:r w:rsidRPr="00AB5B91">
        <w:rPr>
          <w:rFonts w:ascii="Angsana New" w:hAnsi="Angsana New"/>
          <w:szCs w:val="32"/>
        </w:rPr>
        <w:t xml:space="preserve">afterload </w:t>
      </w:r>
      <w:r w:rsidRPr="00AB5B91">
        <w:rPr>
          <w:rFonts w:ascii="Angsana New" w:hAnsi="Angsana New"/>
          <w:szCs w:val="32"/>
          <w:cs/>
        </w:rPr>
        <w:t xml:space="preserve">ของหัวใจห้องขวาเพิ่มมากขึ้น ส่งผลโดยรวมให้ </w:t>
      </w:r>
      <w:r w:rsidRPr="00AB5B91">
        <w:rPr>
          <w:rFonts w:ascii="Angsana New" w:hAnsi="Angsana New"/>
          <w:szCs w:val="32"/>
        </w:rPr>
        <w:t xml:space="preserve">stroke volume </w:t>
      </w:r>
      <w:r w:rsidRPr="00AB5B91">
        <w:rPr>
          <w:rFonts w:ascii="Angsana New" w:hAnsi="Angsana New"/>
          <w:szCs w:val="32"/>
          <w:cs/>
        </w:rPr>
        <w:t xml:space="preserve">ของหัวใจห้องขวาลดลง นั่นหมายถึงหัวใจจะส่งเลือดไปยังหัวใจฝั่งซ้ายน้อยลง ทำให้เกิดการลดลงของ </w:t>
      </w:r>
      <w:r w:rsidRPr="00AB5B91">
        <w:rPr>
          <w:rFonts w:ascii="Angsana New" w:hAnsi="Angsana New"/>
          <w:szCs w:val="32"/>
        </w:rPr>
        <w:t xml:space="preserve">preload </w:t>
      </w:r>
      <w:r w:rsidRPr="00AB5B91">
        <w:rPr>
          <w:rFonts w:ascii="Angsana New" w:hAnsi="Angsana New"/>
          <w:szCs w:val="32"/>
          <w:cs/>
        </w:rPr>
        <w:t xml:space="preserve">ของฝั่งซ้ายเช่นกัน แต่อย่างไรก็ตาม เลือดจากหัวใจฝั่งขวาจะไปสู่ฝั่งซ้ายได้นั้นจะใช้เวลาประมาณ </w:t>
      </w:r>
      <w:r w:rsidRPr="00AB5B91">
        <w:rPr>
          <w:rFonts w:ascii="Angsana New" w:hAnsi="Angsana New"/>
          <w:szCs w:val="32"/>
        </w:rPr>
        <w:t>3</w:t>
      </w:r>
      <w:r w:rsidRPr="00AB5B91">
        <w:rPr>
          <w:rFonts w:ascii="Angsana New" w:hAnsi="Angsana New"/>
          <w:szCs w:val="32"/>
          <w:cs/>
        </w:rPr>
        <w:t xml:space="preserve"> การบีบตัวของหัวใจ ซึ่งเรียกว่า </w:t>
      </w:r>
      <w:r w:rsidRPr="00AB5B91">
        <w:rPr>
          <w:rFonts w:ascii="Angsana New" w:hAnsi="Angsana New"/>
          <w:szCs w:val="32"/>
        </w:rPr>
        <w:t xml:space="preserve">pulmonary transit time </w:t>
      </w:r>
      <w:r w:rsidRPr="00AB5B91">
        <w:rPr>
          <w:rFonts w:ascii="Angsana New" w:hAnsi="Angsana New"/>
          <w:szCs w:val="32"/>
          <w:cs/>
        </w:rPr>
        <w:t xml:space="preserve">ระหว่างที่หายใจเข้า หัวใจฝั่งซ้ายหรือ </w:t>
      </w:r>
      <w:r w:rsidRPr="00AB5B91">
        <w:rPr>
          <w:rFonts w:ascii="Angsana New" w:hAnsi="Angsana New"/>
          <w:szCs w:val="32"/>
        </w:rPr>
        <w:t xml:space="preserve">left ventricle </w:t>
      </w:r>
      <w:r w:rsidRPr="00AB5B91">
        <w:rPr>
          <w:rFonts w:ascii="Angsana New" w:hAnsi="Angsana New"/>
          <w:szCs w:val="32"/>
          <w:cs/>
        </w:rPr>
        <w:t xml:space="preserve">นั้นจะได้รับเลือดเพิ่มมากขึ้นจากการที่มีการบีบไล่เลือดจากหลอดเลือดฝอยในปอด เข้ามาที่หัวใจฝั่งซ้าย ร่วมกับการมีแรงดันบวกในช่องอกจะทำให้ </w:t>
      </w:r>
      <w:r w:rsidRPr="00AB5B91">
        <w:rPr>
          <w:rFonts w:ascii="Angsana New" w:hAnsi="Angsana New"/>
          <w:szCs w:val="32"/>
        </w:rPr>
        <w:t xml:space="preserve">transmural pressure </w:t>
      </w:r>
      <w:r w:rsidRPr="00AB5B91">
        <w:rPr>
          <w:rFonts w:ascii="Angsana New" w:hAnsi="Angsana New"/>
          <w:szCs w:val="32"/>
          <w:cs/>
        </w:rPr>
        <w:t xml:space="preserve">ของหัวใจลดลง ( </w:t>
      </w:r>
      <w:r w:rsidRPr="00AB5B91">
        <w:rPr>
          <w:rFonts w:ascii="Angsana New" w:hAnsi="Angsana New"/>
          <w:szCs w:val="32"/>
        </w:rPr>
        <w:t xml:space="preserve">transmural pressure </w:t>
      </w:r>
      <w:r w:rsidRPr="00AB5B91">
        <w:rPr>
          <w:rFonts w:ascii="Angsana New" w:hAnsi="Angsana New"/>
          <w:szCs w:val="32"/>
          <w:cs/>
        </w:rPr>
        <w:t xml:space="preserve">คือแรงที่กระทำต่อกล้ามเนื้อหัวใจ โดยมีค่าเท่ากับแรงดันภายในหัวใจลบกับแรงดันภายนอกหัวใจ </w:t>
      </w:r>
      <w:r w:rsidRPr="00AB5B91">
        <w:rPr>
          <w:rFonts w:ascii="Angsana New" w:hAnsi="Angsana New"/>
          <w:szCs w:val="32"/>
          <w:cs/>
        </w:rPr>
        <w:lastRenderedPageBreak/>
        <w:t xml:space="preserve">เมื่อแรงดันภายนอกหัวใจซึ่งก็คือแรงดันในช่องอกเป็นบวก จะทำให้ค่า </w:t>
      </w:r>
      <w:r w:rsidRPr="00AB5B91">
        <w:rPr>
          <w:rFonts w:ascii="Angsana New" w:hAnsi="Angsana New"/>
          <w:szCs w:val="32"/>
        </w:rPr>
        <w:t xml:space="preserve">transmural pressure </w:t>
      </w:r>
      <w:r w:rsidRPr="00AB5B91">
        <w:rPr>
          <w:rFonts w:ascii="Angsana New" w:hAnsi="Angsana New"/>
          <w:szCs w:val="32"/>
          <w:cs/>
        </w:rPr>
        <w:t xml:space="preserve">นั้นลดลง) เป็นผลให้ </w:t>
      </w:r>
      <w:r w:rsidRPr="00AB5B91">
        <w:rPr>
          <w:rFonts w:ascii="Angsana New" w:hAnsi="Angsana New"/>
          <w:szCs w:val="32"/>
        </w:rPr>
        <w:t>afterload</w:t>
      </w:r>
      <w:r w:rsidRPr="00AB5B91">
        <w:rPr>
          <w:rFonts w:ascii="Angsana New" w:hAnsi="Angsana New"/>
          <w:szCs w:val="32"/>
          <w:cs/>
        </w:rPr>
        <w:t xml:space="preserve"> ลดลง ทำให้ในช่วงหายใจเข้า </w:t>
      </w:r>
      <w:r w:rsidRPr="00AB5B91">
        <w:rPr>
          <w:rFonts w:ascii="Angsana New" w:hAnsi="Angsana New"/>
          <w:szCs w:val="32"/>
        </w:rPr>
        <w:t xml:space="preserve">stroke volume </w:t>
      </w:r>
      <w:r w:rsidRPr="00AB5B91">
        <w:rPr>
          <w:rFonts w:ascii="Angsana New" w:hAnsi="Angsana New"/>
          <w:szCs w:val="32"/>
          <w:cs/>
        </w:rPr>
        <w:t xml:space="preserve">เพิ่มขึ้น และเมื่อผ่านไป </w:t>
      </w:r>
      <w:r w:rsidRPr="00AB5B91">
        <w:rPr>
          <w:rFonts w:ascii="Angsana New" w:hAnsi="Angsana New"/>
          <w:szCs w:val="32"/>
        </w:rPr>
        <w:t xml:space="preserve">3 </w:t>
      </w:r>
      <w:r w:rsidRPr="00AB5B91">
        <w:rPr>
          <w:rFonts w:ascii="Angsana New" w:hAnsi="Angsana New"/>
          <w:szCs w:val="32"/>
          <w:cs/>
        </w:rPr>
        <w:t>การบีบตัวของหัวใจจะเริ่มเห็นการลดลงของ</w:t>
      </w:r>
      <w:r w:rsidRPr="00AB5B91">
        <w:rPr>
          <w:rFonts w:ascii="Angsana New" w:hAnsi="Angsana New"/>
          <w:szCs w:val="32"/>
        </w:rPr>
        <w:t xml:space="preserve"> stroke volume </w:t>
      </w:r>
      <w:r w:rsidRPr="00AB5B91">
        <w:rPr>
          <w:rFonts w:ascii="Angsana New" w:hAnsi="Angsana New"/>
          <w:szCs w:val="32"/>
          <w:cs/>
        </w:rPr>
        <w:t xml:space="preserve">ซึ่งเป็นผลของการลดลงของ </w:t>
      </w:r>
      <w:r w:rsidRPr="00AB5B91">
        <w:rPr>
          <w:rFonts w:ascii="Angsana New" w:hAnsi="Angsana New"/>
          <w:szCs w:val="32"/>
        </w:rPr>
        <w:t xml:space="preserve">preload </w:t>
      </w:r>
      <w:r w:rsidRPr="00AB5B91">
        <w:rPr>
          <w:rFonts w:ascii="Angsana New" w:hAnsi="Angsana New"/>
          <w:szCs w:val="32"/>
          <w:cs/>
        </w:rPr>
        <w:t>ของฝั่งด้านขวาก่อนหน้านี้</w:t>
      </w:r>
      <w:r w:rsidRPr="00AB5B91">
        <w:rPr>
          <w:rFonts w:ascii="Angsana New" w:hAnsi="Angsana New"/>
          <w:szCs w:val="32"/>
          <w:vertAlign w:val="superscript"/>
        </w:rPr>
        <w:t xml:space="preserve">8 </w:t>
      </w:r>
      <w:r w:rsidRPr="00AB5B91">
        <w:rPr>
          <w:rFonts w:ascii="Angsana New" w:hAnsi="Angsana New"/>
          <w:szCs w:val="32"/>
          <w:cs/>
        </w:rPr>
        <w:t>(รูปที่</w:t>
      </w:r>
      <w:r w:rsidRPr="00AB5B91">
        <w:rPr>
          <w:rFonts w:ascii="Angsana New" w:hAnsi="Angsana New"/>
          <w:szCs w:val="32"/>
        </w:rPr>
        <w:t xml:space="preserve"> 6</w:t>
      </w:r>
      <w:r w:rsidRPr="00AB5B91">
        <w:rPr>
          <w:rFonts w:ascii="Angsana New" w:hAnsi="Angsana New"/>
          <w:szCs w:val="32"/>
          <w:cs/>
        </w:rPr>
        <w:t>)</w:t>
      </w:r>
    </w:p>
    <w:p w:rsidR="00FE6D2A" w:rsidRPr="00AB5B91" w:rsidRDefault="00AA5085" w:rsidP="00FE6D2A">
      <w:pPr>
        <w:pStyle w:val="ListParagraph"/>
        <w:spacing w:line="360" w:lineRule="auto"/>
        <w:rPr>
          <w:rFonts w:ascii="Angsana New" w:hAnsi="Angsana New"/>
          <w:b/>
          <w:bCs/>
          <w:szCs w:val="32"/>
        </w:rPr>
      </w:pPr>
      <w:r>
        <w:rPr>
          <w:rFonts w:ascii="Angsana New" w:hAnsi="Angsana New"/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i1025" type="#_x0000_t75" style="width:396.75pt;height:147pt;visibility:visible;mso-wrap-style:square">
            <v:imagedata r:id="rId8" o:title="" croptop="6531f" cropbottom="19630f" cropleft="1260f" cropright="4411f"/>
          </v:shape>
        </w:pict>
      </w:r>
    </w:p>
    <w:p w:rsidR="00FE6D2A" w:rsidRPr="00AB5B91" w:rsidRDefault="00FE6D2A" w:rsidP="00FE6D2A">
      <w:pPr>
        <w:pStyle w:val="ListParagraph"/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>รูปที่</w:t>
      </w:r>
      <w:r w:rsidRPr="00AB5B91">
        <w:rPr>
          <w:rFonts w:ascii="Angsana New" w:hAnsi="Angsana New"/>
          <w:szCs w:val="32"/>
        </w:rPr>
        <w:t xml:space="preserve"> 1 Heart lung interaction during mechanical ventilation </w:t>
      </w:r>
      <w:r w:rsidRPr="00AB5B91">
        <w:rPr>
          <w:rFonts w:ascii="Angsana New" w:hAnsi="Angsana New"/>
          <w:szCs w:val="32"/>
          <w:cs/>
        </w:rPr>
        <w:t>ดัดแปลงมาจาก</w:t>
      </w:r>
      <w:r w:rsidRPr="00AB5B91">
        <w:rPr>
          <w:rFonts w:ascii="Angsana New" w:hAnsi="Angsana New"/>
          <w:szCs w:val="32"/>
        </w:rPr>
        <w:t xml:space="preserve"> Michard F, Teboul JL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Using heart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lung interactions to assess fluid responsiveness during mechanical ventilation</w:t>
      </w:r>
      <w:r w:rsidRPr="00AB5B91">
        <w:rPr>
          <w:rFonts w:ascii="Angsana New" w:hAnsi="Angsana New"/>
          <w:szCs w:val="32"/>
          <w:cs/>
        </w:rPr>
        <w:t>.</w:t>
      </w:r>
      <w:r w:rsidRPr="00AB5B91">
        <w:rPr>
          <w:rFonts w:ascii="Angsana New" w:hAnsi="Angsana New"/>
          <w:szCs w:val="32"/>
        </w:rPr>
        <w:t>Crit Care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2000;4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5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282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9</w:t>
      </w:r>
      <w:r w:rsidRPr="00AB5B91">
        <w:rPr>
          <w:rFonts w:ascii="Angsana New" w:hAnsi="Angsana New"/>
          <w:szCs w:val="32"/>
          <w:cs/>
        </w:rPr>
        <w:t>.</w:t>
      </w:r>
    </w:p>
    <w:p w:rsidR="00FE6D2A" w:rsidRPr="00AB5B91" w:rsidRDefault="00FE6D2A" w:rsidP="00FE6D2A">
      <w:pPr>
        <w:pStyle w:val="ListParagraph"/>
        <w:spacing w:line="360" w:lineRule="auto"/>
        <w:rPr>
          <w:rFonts w:ascii="Angsana New" w:hAnsi="Angsana New"/>
          <w:szCs w:val="32"/>
          <w:u w:val="single"/>
        </w:rPr>
      </w:pPr>
      <w:r w:rsidRPr="00AB5B91">
        <w:rPr>
          <w:rFonts w:ascii="Angsana New" w:hAnsi="Angsana New"/>
          <w:szCs w:val="32"/>
          <w:u w:val="single"/>
          <w:cs/>
        </w:rPr>
        <w:t xml:space="preserve">ข้อจำกัดของการใช้หลักการ </w:t>
      </w:r>
      <w:r w:rsidRPr="00AB5B91">
        <w:rPr>
          <w:rFonts w:ascii="Angsana New" w:hAnsi="Angsana New"/>
          <w:szCs w:val="32"/>
          <w:u w:val="single"/>
        </w:rPr>
        <w:t>Heart lung interaction</w:t>
      </w:r>
    </w:p>
    <w:p w:rsidR="00FE6D2A" w:rsidRPr="00AB5B91" w:rsidRDefault="00FE6D2A" w:rsidP="00FE6D2A">
      <w:pPr>
        <w:pStyle w:val="ListParagraph"/>
        <w:numPr>
          <w:ilvl w:val="0"/>
          <w:numId w:val="4"/>
        </w:numPr>
        <w:spacing w:line="360" w:lineRule="auto"/>
        <w:rPr>
          <w:rFonts w:ascii="Angsana New" w:hAnsi="Angsana New"/>
          <w:szCs w:val="32"/>
          <w:u w:val="single"/>
        </w:rPr>
      </w:pPr>
      <w:r w:rsidRPr="00AB5B91">
        <w:rPr>
          <w:rFonts w:ascii="Angsana New" w:hAnsi="Angsana New"/>
          <w:szCs w:val="32"/>
          <w:cs/>
        </w:rPr>
        <w:t>กรณีที่มีการเต้นของหัวใจผิดจังหวะ(</w:t>
      </w:r>
      <w:r w:rsidRPr="00AB5B91">
        <w:rPr>
          <w:rFonts w:ascii="Angsana New" w:hAnsi="Angsana New"/>
          <w:szCs w:val="32"/>
        </w:rPr>
        <w:t>cardiac arrhythmia</w:t>
      </w:r>
      <w:r w:rsidRPr="00AB5B91">
        <w:rPr>
          <w:rFonts w:ascii="Angsana New" w:hAnsi="Angsana New"/>
          <w:szCs w:val="32"/>
          <w:cs/>
        </w:rPr>
        <w:t xml:space="preserve">) ทำให้ </w:t>
      </w:r>
      <w:r w:rsidRPr="00AB5B91">
        <w:rPr>
          <w:rFonts w:ascii="Angsana New" w:hAnsi="Angsana New"/>
          <w:szCs w:val="32"/>
        </w:rPr>
        <w:t xml:space="preserve">stroke volume </w:t>
      </w:r>
      <w:r w:rsidRPr="00AB5B91">
        <w:rPr>
          <w:rFonts w:ascii="Angsana New" w:hAnsi="Angsana New"/>
          <w:szCs w:val="32"/>
          <w:cs/>
        </w:rPr>
        <w:t>ที่วัดได้แต่ครั้งไม่เท่ากันอยู่เดิมจึงไม่สามารถเห็นความแตกต่างในช่วงการเปลี่ยนแปลงการหายใจได้</w:t>
      </w:r>
    </w:p>
    <w:p w:rsidR="00FE6D2A" w:rsidRPr="00AB5B91" w:rsidRDefault="00FE6D2A" w:rsidP="00FE6D2A">
      <w:pPr>
        <w:pStyle w:val="ListParagraph"/>
        <w:numPr>
          <w:ilvl w:val="0"/>
          <w:numId w:val="4"/>
        </w:numPr>
        <w:spacing w:line="360" w:lineRule="auto"/>
        <w:rPr>
          <w:rFonts w:ascii="Angsana New" w:hAnsi="Angsana New"/>
          <w:szCs w:val="32"/>
          <w:u w:val="single"/>
        </w:rPr>
      </w:pPr>
      <w:r w:rsidRPr="00AB5B91">
        <w:rPr>
          <w:rFonts w:ascii="Angsana New" w:hAnsi="Angsana New"/>
          <w:szCs w:val="32"/>
          <w:cs/>
        </w:rPr>
        <w:t xml:space="preserve">อัตราการเต้นของหัวใจต่อการหายใจต่ำ เช่น การมีหัวใจเต้นช้ามาก หรือการหายใจเร็ว ภาวะดังกล่าวจะทำให้ยังไม่เกิดผลของ </w:t>
      </w:r>
      <w:r w:rsidRPr="00AB5B91">
        <w:rPr>
          <w:rFonts w:ascii="Angsana New" w:hAnsi="Angsana New"/>
          <w:szCs w:val="32"/>
        </w:rPr>
        <w:t>pulmonary transit time</w:t>
      </w:r>
    </w:p>
    <w:p w:rsidR="00FE6D2A" w:rsidRPr="00AB5B91" w:rsidRDefault="00FE6D2A" w:rsidP="00FE6D2A">
      <w:pPr>
        <w:pStyle w:val="ListParagraph"/>
        <w:numPr>
          <w:ilvl w:val="0"/>
          <w:numId w:val="4"/>
        </w:numPr>
        <w:spacing w:line="360" w:lineRule="auto"/>
        <w:rPr>
          <w:rFonts w:ascii="Angsana New" w:hAnsi="Angsana New"/>
          <w:szCs w:val="32"/>
          <w:u w:val="single"/>
        </w:rPr>
      </w:pPr>
      <w:r w:rsidRPr="00AB5B91">
        <w:rPr>
          <w:rFonts w:ascii="Angsana New" w:hAnsi="Angsana New"/>
          <w:szCs w:val="32"/>
          <w:cs/>
        </w:rPr>
        <w:lastRenderedPageBreak/>
        <w:t>ตั้งเครื่องช่วยหายใจที่มีปริมาตรการหายใจเข้า (</w:t>
      </w:r>
      <w:r w:rsidRPr="00AB5B91">
        <w:rPr>
          <w:rFonts w:ascii="Angsana New" w:hAnsi="Angsana New"/>
          <w:szCs w:val="32"/>
        </w:rPr>
        <w:t>Tidal volume</w:t>
      </w:r>
      <w:r w:rsidRPr="00AB5B91">
        <w:rPr>
          <w:rFonts w:ascii="Angsana New" w:hAnsi="Angsana New"/>
          <w:szCs w:val="32"/>
          <w:cs/>
        </w:rPr>
        <w:t xml:space="preserve">) ต่ำกว่า </w:t>
      </w:r>
      <w:r w:rsidRPr="00AB5B91">
        <w:rPr>
          <w:rFonts w:ascii="Angsana New" w:hAnsi="Angsana New"/>
          <w:szCs w:val="32"/>
        </w:rPr>
        <w:t xml:space="preserve">8 </w:t>
      </w:r>
      <w:r w:rsidRPr="00AB5B91">
        <w:rPr>
          <w:rFonts w:ascii="Angsana New" w:hAnsi="Angsana New"/>
          <w:szCs w:val="32"/>
          <w:cs/>
        </w:rPr>
        <w:t>มิลลิลิตรต่อกิโลกรัม ดังนั้นในกรณีผู้ป่วยที่มีภาวะการหายใจล้มเหลวเฉียบพลัน (</w:t>
      </w:r>
      <w:r w:rsidRPr="00AB5B91">
        <w:rPr>
          <w:rFonts w:ascii="Angsana New" w:hAnsi="Angsana New"/>
          <w:szCs w:val="32"/>
        </w:rPr>
        <w:t>Acute respiratory distress syndrome</w:t>
      </w:r>
      <w:r w:rsidRPr="00AB5B91">
        <w:rPr>
          <w:rFonts w:ascii="Angsana New" w:hAnsi="Angsana New"/>
          <w:szCs w:val="32"/>
          <w:cs/>
        </w:rPr>
        <w:t xml:space="preserve">: </w:t>
      </w:r>
      <w:r w:rsidRPr="00AB5B91">
        <w:rPr>
          <w:rFonts w:ascii="Angsana New" w:hAnsi="Angsana New"/>
          <w:szCs w:val="32"/>
        </w:rPr>
        <w:t>ARDS</w:t>
      </w:r>
      <w:r w:rsidRPr="00AB5B91">
        <w:rPr>
          <w:rFonts w:ascii="Angsana New" w:hAnsi="Angsana New"/>
          <w:szCs w:val="32"/>
          <w:cs/>
        </w:rPr>
        <w:t>) ที่ใช้</w:t>
      </w:r>
      <w:r w:rsidRPr="00AB5B91">
        <w:rPr>
          <w:rFonts w:ascii="Angsana New" w:hAnsi="Angsana New"/>
          <w:szCs w:val="32"/>
        </w:rPr>
        <w:t xml:space="preserve"> tidal volume 6 </w:t>
      </w:r>
      <w:r w:rsidRPr="00AB5B91">
        <w:rPr>
          <w:rFonts w:ascii="Angsana New" w:hAnsi="Angsana New"/>
          <w:szCs w:val="32"/>
          <w:cs/>
        </w:rPr>
        <w:t>มล.ต่อกิโลกรัมจะไม่สามารถแปลผลโดยใช่ค่าเหมือนคนปกติได้</w:t>
      </w:r>
    </w:p>
    <w:p w:rsidR="00FE6D2A" w:rsidRPr="00AB5B91" w:rsidRDefault="00FE6D2A" w:rsidP="00FE6D2A">
      <w:pPr>
        <w:pStyle w:val="ListParagraph"/>
        <w:numPr>
          <w:ilvl w:val="0"/>
          <w:numId w:val="4"/>
        </w:numPr>
        <w:spacing w:line="360" w:lineRule="auto"/>
        <w:rPr>
          <w:rFonts w:ascii="Angsana New" w:hAnsi="Angsana New"/>
          <w:szCs w:val="32"/>
          <w:u w:val="single"/>
        </w:rPr>
      </w:pPr>
      <w:r w:rsidRPr="00AB5B91">
        <w:rPr>
          <w:rFonts w:ascii="Angsana New" w:hAnsi="Angsana New"/>
          <w:szCs w:val="32"/>
          <w:cs/>
        </w:rPr>
        <w:t>การเพิ่มขึ้นของความดันในช่องท้อง (</w:t>
      </w:r>
      <w:r w:rsidRPr="00AB5B91">
        <w:rPr>
          <w:rFonts w:ascii="Angsana New" w:hAnsi="Angsana New"/>
          <w:szCs w:val="32"/>
        </w:rPr>
        <w:t>increase intraabdominal pressure</w:t>
      </w:r>
      <w:r w:rsidRPr="00AB5B91">
        <w:rPr>
          <w:rFonts w:ascii="Angsana New" w:hAnsi="Angsana New"/>
          <w:szCs w:val="32"/>
          <w:cs/>
        </w:rPr>
        <w:t>) ซึ่งเป็นภาวะที่พบบ่อยในผู้ป่วยศัลยกรรม</w:t>
      </w:r>
    </w:p>
    <w:p w:rsidR="00FE6D2A" w:rsidRPr="00AB5B91" w:rsidRDefault="00FE6D2A" w:rsidP="00FE6D2A">
      <w:pPr>
        <w:pStyle w:val="ListParagraph"/>
        <w:numPr>
          <w:ilvl w:val="0"/>
          <w:numId w:val="4"/>
        </w:numPr>
        <w:spacing w:line="360" w:lineRule="auto"/>
        <w:rPr>
          <w:rFonts w:ascii="Angsana New" w:hAnsi="Angsana New"/>
          <w:szCs w:val="32"/>
          <w:u w:val="single"/>
        </w:rPr>
      </w:pPr>
      <w:r w:rsidRPr="00AB5B91">
        <w:rPr>
          <w:rFonts w:ascii="Angsana New" w:hAnsi="Angsana New"/>
          <w:szCs w:val="32"/>
          <w:cs/>
        </w:rPr>
        <w:t>ผู้ป่วยที่ได้รับการเปิดช่องอก (</w:t>
      </w:r>
      <w:r w:rsidRPr="00AB5B91">
        <w:rPr>
          <w:rFonts w:ascii="Angsana New" w:hAnsi="Angsana New"/>
          <w:szCs w:val="32"/>
        </w:rPr>
        <w:t>open thorax</w:t>
      </w:r>
      <w:r w:rsidRPr="00AB5B91">
        <w:rPr>
          <w:rFonts w:ascii="Angsana New" w:hAnsi="Angsana New"/>
          <w:szCs w:val="32"/>
          <w:cs/>
        </w:rPr>
        <w:t>)</w:t>
      </w:r>
    </w:p>
    <w:p w:rsidR="00FE6D2A" w:rsidRPr="00AB5B91" w:rsidRDefault="00FE6D2A" w:rsidP="00FE6D2A">
      <w:pPr>
        <w:pStyle w:val="ListParagraph"/>
        <w:numPr>
          <w:ilvl w:val="0"/>
          <w:numId w:val="4"/>
        </w:numPr>
        <w:spacing w:line="360" w:lineRule="auto"/>
        <w:rPr>
          <w:rFonts w:ascii="Angsana New" w:hAnsi="Angsana New"/>
          <w:szCs w:val="32"/>
          <w:u w:val="single"/>
        </w:rPr>
      </w:pPr>
      <w:r w:rsidRPr="00AB5B91">
        <w:rPr>
          <w:rFonts w:ascii="Angsana New" w:hAnsi="Angsana New"/>
          <w:szCs w:val="32"/>
          <w:cs/>
        </w:rPr>
        <w:t>ผู้ป่วยที่หายใจเอง(</w:t>
      </w:r>
      <w:r w:rsidRPr="00AB5B91">
        <w:rPr>
          <w:rFonts w:ascii="Angsana New" w:hAnsi="Angsana New"/>
          <w:szCs w:val="32"/>
        </w:rPr>
        <w:t>spontaneous breathing</w:t>
      </w:r>
      <w:r w:rsidRPr="00AB5B91">
        <w:rPr>
          <w:rFonts w:ascii="Angsana New" w:hAnsi="Angsana New"/>
          <w:szCs w:val="32"/>
          <w:cs/>
        </w:rPr>
        <w:t>)</w:t>
      </w:r>
    </w:p>
    <w:p w:rsidR="00FE6D2A" w:rsidRPr="00AB5B91" w:rsidRDefault="00FE6D2A" w:rsidP="00FE6D2A">
      <w:pPr>
        <w:pStyle w:val="ListParagraph"/>
        <w:spacing w:line="360" w:lineRule="auto"/>
        <w:ind w:firstLine="720"/>
        <w:rPr>
          <w:rFonts w:ascii="Angsana New" w:hAnsi="Angsana New"/>
          <w:szCs w:val="32"/>
          <w:cs/>
        </w:rPr>
      </w:pPr>
      <w:r w:rsidRPr="00AB5B91">
        <w:rPr>
          <w:rFonts w:ascii="Angsana New" w:hAnsi="Angsana New"/>
          <w:szCs w:val="32"/>
          <w:cs/>
        </w:rPr>
        <w:t xml:space="preserve">ในบทความนี้จะขอยกตัวอย่างการตรวจวัด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 xml:space="preserve">ที่อาศัยหลักการของ </w:t>
      </w:r>
      <w:r w:rsidRPr="00AB5B91">
        <w:rPr>
          <w:rFonts w:ascii="Angsana New" w:hAnsi="Angsana New"/>
          <w:szCs w:val="32"/>
        </w:rPr>
        <w:t xml:space="preserve">heart lung interaction </w:t>
      </w:r>
      <w:r w:rsidRPr="00AB5B91">
        <w:rPr>
          <w:rFonts w:ascii="Angsana New" w:hAnsi="Angsana New"/>
          <w:szCs w:val="32"/>
          <w:cs/>
        </w:rPr>
        <w:t>ที่สามารถพบได้บ่อยในเวชปฏิบัติ ดังต่อไปนี้</w:t>
      </w:r>
    </w:p>
    <w:p w:rsidR="00FE6D2A" w:rsidRPr="00AB5B91" w:rsidRDefault="00FE6D2A" w:rsidP="00FE6D2A">
      <w:pPr>
        <w:pStyle w:val="ListParagraph"/>
        <w:numPr>
          <w:ilvl w:val="0"/>
          <w:numId w:val="7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b/>
          <w:bCs/>
          <w:szCs w:val="32"/>
        </w:rPr>
        <w:t xml:space="preserve">Pulse pressure variation </w:t>
      </w:r>
      <w:r w:rsidRPr="00AB5B91">
        <w:rPr>
          <w:rFonts w:ascii="Angsana New" w:hAnsi="Angsana New"/>
          <w:b/>
          <w:bCs/>
          <w:szCs w:val="32"/>
          <w:cs/>
        </w:rPr>
        <w:t>(</w:t>
      </w:r>
      <w:r w:rsidRPr="00AB5B91">
        <w:rPr>
          <w:rFonts w:ascii="Angsana New" w:hAnsi="Angsana New"/>
          <w:b/>
          <w:bCs/>
          <w:szCs w:val="32"/>
        </w:rPr>
        <w:t>PPV</w:t>
      </w:r>
      <w:r w:rsidRPr="00AB5B91">
        <w:rPr>
          <w:rFonts w:ascii="Angsana New" w:hAnsi="Angsana New"/>
          <w:b/>
          <w:bCs/>
          <w:szCs w:val="32"/>
          <w:cs/>
        </w:rPr>
        <w:t xml:space="preserve">): </w:t>
      </w:r>
      <w:r w:rsidRPr="00AB5B91">
        <w:rPr>
          <w:rFonts w:ascii="Angsana New" w:hAnsi="Angsana New"/>
          <w:szCs w:val="32"/>
          <w:cs/>
        </w:rPr>
        <w:t xml:space="preserve">ใช้หลักการของการแปลผล </w:t>
      </w:r>
      <w:r w:rsidRPr="00AB5B91">
        <w:rPr>
          <w:rFonts w:ascii="Angsana New" w:hAnsi="Angsana New"/>
          <w:szCs w:val="32"/>
        </w:rPr>
        <w:t xml:space="preserve">arterial waveform </w:t>
      </w:r>
      <w:r w:rsidRPr="00AB5B91">
        <w:rPr>
          <w:rFonts w:ascii="Angsana New" w:hAnsi="Angsana New"/>
          <w:szCs w:val="32"/>
          <w:cs/>
        </w:rPr>
        <w:t xml:space="preserve">โดยค่า </w:t>
      </w:r>
      <w:r w:rsidRPr="00AB5B91">
        <w:rPr>
          <w:rFonts w:ascii="Angsana New" w:hAnsi="Angsana New"/>
          <w:szCs w:val="32"/>
        </w:rPr>
        <w:t xml:space="preserve">pulse pressure </w:t>
      </w:r>
      <w:r w:rsidRPr="00AB5B91">
        <w:rPr>
          <w:rFonts w:ascii="Angsana New" w:hAnsi="Angsana New"/>
          <w:szCs w:val="32"/>
          <w:cs/>
        </w:rPr>
        <w:t xml:space="preserve">นั้นจะมีความสัมพันธ์โดยตรงกับ </w:t>
      </w:r>
      <w:r w:rsidRPr="00AB5B91">
        <w:rPr>
          <w:rFonts w:ascii="Angsana New" w:hAnsi="Angsana New"/>
          <w:szCs w:val="32"/>
        </w:rPr>
        <w:t xml:space="preserve">stroke volume </w:t>
      </w:r>
      <w:r w:rsidRPr="00AB5B91">
        <w:rPr>
          <w:rFonts w:ascii="Angsana New" w:hAnsi="Angsana New"/>
          <w:szCs w:val="32"/>
          <w:cs/>
        </w:rPr>
        <w:t xml:space="preserve">การที่ </w:t>
      </w:r>
      <w:r w:rsidRPr="00AB5B91">
        <w:rPr>
          <w:rFonts w:ascii="Angsana New" w:hAnsi="Angsana New"/>
          <w:szCs w:val="32"/>
        </w:rPr>
        <w:t xml:space="preserve">pulse pressure </w:t>
      </w:r>
      <w:r w:rsidRPr="00AB5B91">
        <w:rPr>
          <w:rFonts w:ascii="Angsana New" w:hAnsi="Angsana New"/>
          <w:szCs w:val="32"/>
          <w:cs/>
        </w:rPr>
        <w:t xml:space="preserve">แคบแสดงถึงการมี </w:t>
      </w:r>
      <w:r w:rsidRPr="00AB5B91">
        <w:rPr>
          <w:rFonts w:ascii="Angsana New" w:hAnsi="Angsana New"/>
          <w:szCs w:val="32"/>
        </w:rPr>
        <w:t xml:space="preserve">stroke volume </w:t>
      </w:r>
      <w:r w:rsidRPr="00AB5B91">
        <w:rPr>
          <w:rFonts w:ascii="Angsana New" w:hAnsi="Angsana New"/>
          <w:szCs w:val="32"/>
          <w:cs/>
        </w:rPr>
        <w:t xml:space="preserve">ที่น้อย </w:t>
      </w:r>
      <w:r w:rsidRPr="00AB5B91">
        <w:rPr>
          <w:rFonts w:ascii="Angsana New" w:hAnsi="Angsana New"/>
          <w:szCs w:val="32"/>
        </w:rPr>
        <w:t xml:space="preserve">pulse pressure </w:t>
      </w:r>
      <w:r w:rsidRPr="00AB5B91">
        <w:rPr>
          <w:rFonts w:ascii="Angsana New" w:hAnsi="Angsana New"/>
          <w:szCs w:val="32"/>
          <w:cs/>
        </w:rPr>
        <w:t xml:space="preserve">กว้างสัมพันธ์กับ </w:t>
      </w:r>
      <w:r w:rsidRPr="00AB5B91">
        <w:rPr>
          <w:rFonts w:ascii="Angsana New" w:hAnsi="Angsana New"/>
          <w:szCs w:val="32"/>
        </w:rPr>
        <w:t xml:space="preserve">stroke volume </w:t>
      </w:r>
      <w:r w:rsidRPr="00AB5B91">
        <w:rPr>
          <w:rFonts w:ascii="Angsana New" w:hAnsi="Angsana New"/>
          <w:szCs w:val="32"/>
          <w:cs/>
        </w:rPr>
        <w:t xml:space="preserve">ที่มากขึ้น (รูปที่ </w:t>
      </w:r>
      <w:r w:rsidRPr="00AB5B91">
        <w:rPr>
          <w:rFonts w:ascii="Angsana New" w:hAnsi="Angsana New"/>
          <w:szCs w:val="32"/>
        </w:rPr>
        <w:t>2</w:t>
      </w:r>
      <w:r w:rsidRPr="00AB5B91">
        <w:rPr>
          <w:rFonts w:ascii="Angsana New" w:hAnsi="Angsana New"/>
          <w:szCs w:val="32"/>
          <w:cs/>
        </w:rPr>
        <w:t>)</w:t>
      </w:r>
    </w:p>
    <w:p w:rsidR="00FE6D2A" w:rsidRPr="00AB5B91" w:rsidRDefault="00AA5085" w:rsidP="00FE6D2A">
      <w:pPr>
        <w:pStyle w:val="ListParagraph"/>
        <w:spacing w:line="360" w:lineRule="auto"/>
        <w:rPr>
          <w:rFonts w:ascii="Angsana New" w:hAnsi="Angsana New"/>
          <w:szCs w:val="32"/>
        </w:rPr>
      </w:pPr>
      <w:r>
        <w:rPr>
          <w:rFonts w:ascii="Angsana New" w:hAnsi="Angsana New"/>
          <w:noProof/>
          <w:szCs w:val="32"/>
        </w:rPr>
        <w:pict>
          <v:shape id="Picture 2" o:spid="_x0000_i1026" type="#_x0000_t75" style="width:403.5pt;height:122.25pt;visibility:visible;mso-wrap-style:square">
            <v:imagedata r:id="rId9" o:title="" cropbottom="30390f" cropright="322f"/>
          </v:shape>
        </w:pict>
      </w:r>
    </w:p>
    <w:p w:rsidR="00FE6D2A" w:rsidRPr="00AB5B91" w:rsidRDefault="00FE6D2A" w:rsidP="00FE6D2A">
      <w:pPr>
        <w:pStyle w:val="ListParagraph"/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lastRenderedPageBreak/>
        <w:t xml:space="preserve">รูปที่ </w:t>
      </w:r>
      <w:r w:rsidRPr="00AB5B91">
        <w:rPr>
          <w:rFonts w:ascii="Angsana New" w:hAnsi="Angsana New"/>
          <w:szCs w:val="32"/>
        </w:rPr>
        <w:t xml:space="preserve">2 </w:t>
      </w:r>
      <w:r w:rsidRPr="00AB5B91">
        <w:rPr>
          <w:rFonts w:ascii="Angsana New" w:hAnsi="Angsana New"/>
          <w:szCs w:val="32"/>
          <w:cs/>
        </w:rPr>
        <w:t xml:space="preserve">รูปแบบของ </w:t>
      </w:r>
      <w:r w:rsidRPr="00AB5B91">
        <w:rPr>
          <w:rFonts w:ascii="Angsana New" w:hAnsi="Angsana New"/>
          <w:szCs w:val="32"/>
        </w:rPr>
        <w:t xml:space="preserve">Arterial waveform </w:t>
      </w:r>
      <w:r w:rsidRPr="00AB5B91">
        <w:rPr>
          <w:rFonts w:ascii="Angsana New" w:hAnsi="Angsana New"/>
          <w:szCs w:val="32"/>
          <w:cs/>
        </w:rPr>
        <w:t xml:space="preserve">และ </w:t>
      </w:r>
      <w:r w:rsidRPr="00AB5B91">
        <w:rPr>
          <w:rFonts w:ascii="Angsana New" w:hAnsi="Angsana New"/>
          <w:szCs w:val="32"/>
        </w:rPr>
        <w:t>pulse pressure</w:t>
      </w:r>
    </w:p>
    <w:p w:rsidR="00FE6D2A" w:rsidRPr="00AB5B91" w:rsidRDefault="00FE6D2A" w:rsidP="00FE6D2A">
      <w:pPr>
        <w:pStyle w:val="ListParagraph"/>
        <w:spacing w:line="360" w:lineRule="auto"/>
        <w:ind w:left="1440" w:firstLine="72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อาศัยหลักการของ </w:t>
      </w:r>
      <w:r w:rsidRPr="00AB5B91">
        <w:rPr>
          <w:rFonts w:ascii="Angsana New" w:hAnsi="Angsana New"/>
          <w:szCs w:val="32"/>
        </w:rPr>
        <w:t xml:space="preserve">heart lung interaction </w:t>
      </w:r>
      <w:r w:rsidRPr="00AB5B91">
        <w:rPr>
          <w:rFonts w:ascii="Angsana New" w:hAnsi="Angsana New"/>
          <w:szCs w:val="32"/>
          <w:cs/>
        </w:rPr>
        <w:t xml:space="preserve">จะพบการเปลี่ยนแปลงของ </w:t>
      </w:r>
      <w:r w:rsidRPr="00AB5B91">
        <w:rPr>
          <w:rFonts w:ascii="Angsana New" w:hAnsi="Angsana New"/>
          <w:szCs w:val="32"/>
        </w:rPr>
        <w:t xml:space="preserve">pulse pressure </w:t>
      </w:r>
      <w:r w:rsidRPr="00AB5B91">
        <w:rPr>
          <w:rFonts w:ascii="Angsana New" w:hAnsi="Angsana New"/>
          <w:szCs w:val="32"/>
          <w:cs/>
        </w:rPr>
        <w:t>ตามการหายใจ (</w:t>
      </w:r>
      <w:r w:rsidRPr="00AB5B91">
        <w:rPr>
          <w:rFonts w:ascii="Angsana New" w:hAnsi="Angsana New"/>
          <w:szCs w:val="32"/>
        </w:rPr>
        <w:t>pulse pressure variation</w:t>
      </w:r>
      <w:r w:rsidRPr="00AB5B91">
        <w:rPr>
          <w:rFonts w:ascii="Angsana New" w:hAnsi="Angsana New"/>
          <w:szCs w:val="32"/>
          <w:cs/>
        </w:rPr>
        <w:t xml:space="preserve">: </w:t>
      </w:r>
      <w:r w:rsidRPr="00AB5B91">
        <w:rPr>
          <w:rFonts w:ascii="Angsana New" w:hAnsi="Angsana New"/>
          <w:szCs w:val="32"/>
        </w:rPr>
        <w:t>PPV</w:t>
      </w:r>
      <w:r w:rsidRPr="00AB5B91">
        <w:rPr>
          <w:rFonts w:ascii="Angsana New" w:hAnsi="Angsana New"/>
          <w:szCs w:val="32"/>
          <w:cs/>
        </w:rPr>
        <w:t xml:space="preserve">) โดยจะเห็นการเปลี่ยนแปลงมากในกรณีที่มี </w:t>
      </w:r>
      <w:r w:rsidRPr="00AB5B91">
        <w:rPr>
          <w:rFonts w:ascii="Angsana New" w:hAnsi="Angsana New"/>
          <w:szCs w:val="32"/>
        </w:rPr>
        <w:t xml:space="preserve">fluid responsiveness  </w:t>
      </w:r>
      <w:r w:rsidRPr="00AB5B91">
        <w:rPr>
          <w:rFonts w:ascii="Angsana New" w:hAnsi="Angsana New"/>
          <w:szCs w:val="32"/>
          <w:cs/>
        </w:rPr>
        <w:t xml:space="preserve">และเห็นการเปลี่ยนแปลงน้อยมากเมื่อไม่มี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 xml:space="preserve">(น้ำในร่างกายเพียงพอแล้ว) </w:t>
      </w:r>
      <w:r w:rsidRPr="00AB5B91">
        <w:rPr>
          <w:rFonts w:ascii="Angsana New" w:hAnsi="Angsana New"/>
          <w:szCs w:val="32"/>
        </w:rPr>
        <w:t xml:space="preserve">PPV </w:t>
      </w:r>
      <w:r w:rsidRPr="00AB5B91">
        <w:rPr>
          <w:rFonts w:ascii="Angsana New" w:hAnsi="Angsana New"/>
          <w:szCs w:val="32"/>
          <w:cs/>
        </w:rPr>
        <w:t xml:space="preserve">นั้นสามารถคำนวณได้จากความแตกต่างของ </w:t>
      </w:r>
      <w:r w:rsidRPr="00AB5B91">
        <w:rPr>
          <w:rFonts w:ascii="Angsana New" w:hAnsi="Angsana New"/>
          <w:szCs w:val="32"/>
        </w:rPr>
        <w:t xml:space="preserve">pulse pressure </w:t>
      </w:r>
      <w:r w:rsidRPr="00AB5B91">
        <w:rPr>
          <w:rFonts w:ascii="Angsana New" w:hAnsi="Angsana New"/>
          <w:szCs w:val="32"/>
          <w:cs/>
        </w:rPr>
        <w:t xml:space="preserve">ค่ามากและค่าน้อย หารด้วยค่ากลางของทั้งสองค่าโดยพบว่า </w:t>
      </w:r>
      <w:r w:rsidRPr="00AB5B91">
        <w:rPr>
          <w:rFonts w:ascii="Angsana New" w:hAnsi="Angsana New"/>
          <w:szCs w:val="32"/>
        </w:rPr>
        <w:t>PPV</w:t>
      </w:r>
      <w:r w:rsidRPr="00AB5B91">
        <w:rPr>
          <w:rFonts w:ascii="Angsana New" w:hAnsi="Angsana New"/>
          <w:szCs w:val="32"/>
          <w:cs/>
        </w:rPr>
        <w:t xml:space="preserve"> ที่มากกว่า </w:t>
      </w:r>
      <w:r w:rsidRPr="00AB5B91">
        <w:rPr>
          <w:rFonts w:ascii="Angsana New" w:hAnsi="Angsana New"/>
          <w:szCs w:val="32"/>
        </w:rPr>
        <w:t>13</w:t>
      </w:r>
      <w:r w:rsidRPr="00AB5B91">
        <w:rPr>
          <w:rFonts w:ascii="Angsana New" w:hAnsi="Angsana New"/>
          <w:szCs w:val="32"/>
          <w:cs/>
        </w:rPr>
        <w:t xml:space="preserve">% แสดงถึงการมี </w:t>
      </w:r>
      <w:r w:rsidRPr="00AB5B91">
        <w:rPr>
          <w:rFonts w:ascii="Angsana New" w:hAnsi="Angsana New"/>
          <w:szCs w:val="32"/>
        </w:rPr>
        <w:t>fluid responsiveness</w:t>
      </w:r>
      <w:r w:rsidRPr="00AB5B91">
        <w:rPr>
          <w:rFonts w:ascii="Angsana New" w:hAnsi="Angsana New"/>
          <w:szCs w:val="32"/>
          <w:cs/>
        </w:rPr>
        <w:t xml:space="preserve"> (รูปที่ </w:t>
      </w:r>
      <w:r w:rsidRPr="00AB5B91">
        <w:rPr>
          <w:rFonts w:ascii="Angsana New" w:hAnsi="Angsana New"/>
          <w:szCs w:val="32"/>
        </w:rPr>
        <w:t>3</w:t>
      </w:r>
      <w:r w:rsidRPr="00AB5B91">
        <w:rPr>
          <w:rFonts w:ascii="Angsana New" w:hAnsi="Angsana New"/>
          <w:szCs w:val="32"/>
          <w:cs/>
        </w:rPr>
        <w:t>)</w:t>
      </w:r>
    </w:p>
    <w:p w:rsidR="00FE6D2A" w:rsidRPr="00AB5B91" w:rsidRDefault="00AA5085" w:rsidP="00FE6D2A">
      <w:pPr>
        <w:pStyle w:val="ListParagraph"/>
        <w:spacing w:line="360" w:lineRule="auto"/>
        <w:rPr>
          <w:rFonts w:ascii="Angsana New" w:hAnsi="Angsana New"/>
          <w:szCs w:val="32"/>
        </w:rPr>
      </w:pPr>
      <w:r>
        <w:rPr>
          <w:rFonts w:ascii="Angsana New" w:hAnsi="Angsana New"/>
          <w:noProof/>
          <w:szCs w:val="32"/>
        </w:rPr>
        <w:pict>
          <v:shape id="Picture 1" o:spid="_x0000_i1027" type="#_x0000_t75" style="width:403.5pt;height:122.25pt;visibility:visible;mso-wrap-style:square">
            <v:imagedata r:id="rId9" o:title="" croptop="34988f" cropbottom="-4598f" cropleft="-89f" cropright="412f"/>
          </v:shape>
        </w:pict>
      </w:r>
    </w:p>
    <w:p w:rsidR="00FE6D2A" w:rsidRPr="00AB5B91" w:rsidRDefault="00FE6D2A" w:rsidP="00FE6D2A">
      <w:pPr>
        <w:pStyle w:val="ListParagraph"/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รูปที่ </w:t>
      </w:r>
      <w:r w:rsidRPr="00AB5B91">
        <w:rPr>
          <w:rFonts w:ascii="Angsana New" w:hAnsi="Angsana New"/>
          <w:szCs w:val="32"/>
        </w:rPr>
        <w:t xml:space="preserve">3 </w:t>
      </w:r>
      <w:r w:rsidRPr="00AB5B91">
        <w:rPr>
          <w:rFonts w:ascii="Angsana New" w:hAnsi="Angsana New"/>
          <w:szCs w:val="32"/>
          <w:cs/>
        </w:rPr>
        <w:t xml:space="preserve">การคำนวณหาค่า </w:t>
      </w:r>
      <w:r w:rsidRPr="00AB5B91">
        <w:rPr>
          <w:rFonts w:ascii="Angsana New" w:hAnsi="Angsana New"/>
          <w:szCs w:val="32"/>
        </w:rPr>
        <w:t>pulse pressure variation</w:t>
      </w:r>
    </w:p>
    <w:p w:rsidR="00FE6D2A" w:rsidRPr="00AB5B91" w:rsidRDefault="00FE6D2A" w:rsidP="00AB5B91">
      <w:pPr>
        <w:pStyle w:val="ListParagraph"/>
        <w:spacing w:line="360" w:lineRule="auto"/>
        <w:ind w:left="1440"/>
        <w:rPr>
          <w:rFonts w:ascii="Angsana New" w:hAnsi="Angsana New"/>
          <w:szCs w:val="32"/>
          <w:cs/>
        </w:rPr>
      </w:pPr>
      <w:r w:rsidRPr="00AB5B91">
        <w:rPr>
          <w:rFonts w:ascii="Angsana New" w:hAnsi="Angsana New"/>
          <w:szCs w:val="32"/>
        </w:rPr>
        <w:tab/>
      </w:r>
      <w:r w:rsidRPr="00AB5B91">
        <w:rPr>
          <w:rFonts w:ascii="Angsana New" w:hAnsi="Angsana New"/>
          <w:szCs w:val="32"/>
          <w:cs/>
        </w:rPr>
        <w:t xml:space="preserve">เราสามารถทำการวัดค่า </w:t>
      </w:r>
      <w:r w:rsidRPr="00AB5B91">
        <w:rPr>
          <w:rFonts w:ascii="Angsana New" w:hAnsi="Angsana New"/>
          <w:szCs w:val="32"/>
        </w:rPr>
        <w:t xml:space="preserve">pulse pressure </w:t>
      </w:r>
      <w:r w:rsidRPr="00AB5B91">
        <w:rPr>
          <w:rFonts w:ascii="Angsana New" w:hAnsi="Angsana New"/>
          <w:szCs w:val="32"/>
          <w:cs/>
        </w:rPr>
        <w:t xml:space="preserve">ได้จากหน้าจอ </w:t>
      </w:r>
      <w:r w:rsidRPr="00AB5B91">
        <w:rPr>
          <w:rFonts w:ascii="Angsana New" w:hAnsi="Angsana New"/>
          <w:szCs w:val="32"/>
        </w:rPr>
        <w:t xml:space="preserve">monitor </w:t>
      </w:r>
      <w:r w:rsidRPr="00AB5B91">
        <w:rPr>
          <w:rFonts w:ascii="Angsana New" w:hAnsi="Angsana New"/>
          <w:szCs w:val="32"/>
          <w:cs/>
        </w:rPr>
        <w:t xml:space="preserve">ผู้ป่วย หรือในปัจจุบันเครื่อง </w:t>
      </w:r>
      <w:r w:rsidRPr="00AB5B91">
        <w:rPr>
          <w:rFonts w:ascii="Angsana New" w:hAnsi="Angsana New"/>
          <w:szCs w:val="32"/>
        </w:rPr>
        <w:t xml:space="preserve">monitor </w:t>
      </w:r>
      <w:r w:rsidRPr="00AB5B91">
        <w:rPr>
          <w:rFonts w:ascii="Angsana New" w:hAnsi="Angsana New"/>
          <w:szCs w:val="32"/>
          <w:cs/>
        </w:rPr>
        <w:t xml:space="preserve">หลายรุ่น สามารถทำการตรวจวัดค่า </w:t>
      </w:r>
      <w:r w:rsidRPr="00AB5B91">
        <w:rPr>
          <w:rFonts w:ascii="Angsana New" w:hAnsi="Angsana New"/>
          <w:szCs w:val="32"/>
        </w:rPr>
        <w:t xml:space="preserve">PPV </w:t>
      </w:r>
      <w:r w:rsidRPr="00AB5B91">
        <w:rPr>
          <w:rFonts w:ascii="Angsana New" w:hAnsi="Angsana New"/>
          <w:szCs w:val="32"/>
          <w:cs/>
        </w:rPr>
        <w:t xml:space="preserve">โดยอัตโนมัติและแสดงที่หน้าจอ </w:t>
      </w:r>
      <w:r w:rsidRPr="00AB5B91">
        <w:rPr>
          <w:rFonts w:ascii="Angsana New" w:hAnsi="Angsana New"/>
          <w:szCs w:val="32"/>
        </w:rPr>
        <w:t xml:space="preserve">monitor </w:t>
      </w:r>
      <w:r w:rsidRPr="00AB5B91">
        <w:rPr>
          <w:rFonts w:ascii="Angsana New" w:hAnsi="Angsana New"/>
          <w:szCs w:val="32"/>
          <w:cs/>
        </w:rPr>
        <w:t xml:space="preserve">ทำให้สะดวกต่อการติดตาม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>ในผู้ป่วย</w:t>
      </w:r>
    </w:p>
    <w:p w:rsidR="00FE6D2A" w:rsidRPr="00AB5B91" w:rsidRDefault="00AA5085" w:rsidP="00FE6D2A">
      <w:pPr>
        <w:pStyle w:val="ListParagraph"/>
        <w:spacing w:line="360" w:lineRule="auto"/>
        <w:rPr>
          <w:rFonts w:ascii="Angsana New" w:hAnsi="Angsana New"/>
          <w:szCs w:val="32"/>
        </w:rPr>
      </w:pPr>
      <w:r>
        <w:rPr>
          <w:rFonts w:ascii="Angsana New" w:hAnsi="Angsana New"/>
          <w:noProof/>
          <w:szCs w:val="32"/>
        </w:rPr>
        <w:lastRenderedPageBreak/>
        <w:pict>
          <v:shape id="Picture 3" o:spid="_x0000_i1028" type="#_x0000_t75" style="width:396pt;height:104.25pt;visibility:visible;mso-wrap-style:square">
            <v:imagedata r:id="rId10" o:title="" croptop="24267f" cropbottom="20447f" cropleft="9386f" cropright="11765f"/>
          </v:shape>
        </w:pict>
      </w:r>
    </w:p>
    <w:p w:rsidR="00FE6D2A" w:rsidRPr="00AB5B91" w:rsidRDefault="00FE6D2A" w:rsidP="00AB5B91">
      <w:pPr>
        <w:pStyle w:val="ListParagraph"/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รูปที่ </w:t>
      </w:r>
      <w:r w:rsidRPr="00AB5B91">
        <w:rPr>
          <w:rFonts w:ascii="Angsana New" w:hAnsi="Angsana New"/>
          <w:szCs w:val="32"/>
        </w:rPr>
        <w:t xml:space="preserve">4 </w:t>
      </w:r>
      <w:r w:rsidRPr="00AB5B91">
        <w:rPr>
          <w:rFonts w:ascii="Angsana New" w:hAnsi="Angsana New"/>
          <w:szCs w:val="32"/>
          <w:cs/>
        </w:rPr>
        <w:t xml:space="preserve">แสดงตัวอย่างหน้าจอ </w:t>
      </w:r>
      <w:r w:rsidRPr="00AB5B91">
        <w:rPr>
          <w:rFonts w:ascii="Angsana New" w:hAnsi="Angsana New"/>
          <w:szCs w:val="32"/>
        </w:rPr>
        <w:t xml:space="preserve">monitor </w:t>
      </w:r>
      <w:r w:rsidRPr="00AB5B91">
        <w:rPr>
          <w:rFonts w:ascii="Angsana New" w:hAnsi="Angsana New"/>
          <w:szCs w:val="32"/>
          <w:cs/>
        </w:rPr>
        <w:t xml:space="preserve">ที่พบว่า ผู้ป่วยมี </w:t>
      </w:r>
      <w:r w:rsidRPr="00AB5B91">
        <w:rPr>
          <w:rFonts w:ascii="Angsana New" w:hAnsi="Angsana New"/>
          <w:szCs w:val="32"/>
        </w:rPr>
        <w:t xml:space="preserve">narrow pulse pressure </w:t>
      </w:r>
      <w:r w:rsidRPr="00AB5B91">
        <w:rPr>
          <w:rFonts w:ascii="Angsana New" w:hAnsi="Angsana New"/>
          <w:szCs w:val="32"/>
          <w:cs/>
        </w:rPr>
        <w:t xml:space="preserve">แนวโน้มมี </w:t>
      </w:r>
      <w:r w:rsidRPr="00AB5B91">
        <w:rPr>
          <w:rFonts w:ascii="Angsana New" w:hAnsi="Angsana New"/>
          <w:szCs w:val="32"/>
        </w:rPr>
        <w:t xml:space="preserve">low cardiac output </w:t>
      </w:r>
      <w:r w:rsidRPr="00AB5B91">
        <w:rPr>
          <w:rFonts w:ascii="Angsana New" w:hAnsi="Angsana New"/>
          <w:szCs w:val="32"/>
          <w:cs/>
        </w:rPr>
        <w:t xml:space="preserve">ประกอบกับการเปลี่ยนแปลงของ </w:t>
      </w:r>
      <w:r w:rsidRPr="00AB5B91">
        <w:rPr>
          <w:rFonts w:ascii="Angsana New" w:hAnsi="Angsana New"/>
          <w:szCs w:val="32"/>
        </w:rPr>
        <w:t xml:space="preserve">arterial waveform </w:t>
      </w:r>
      <w:r w:rsidRPr="00AB5B91">
        <w:rPr>
          <w:rFonts w:ascii="Angsana New" w:hAnsi="Angsana New"/>
          <w:szCs w:val="32"/>
          <w:cs/>
        </w:rPr>
        <w:t xml:space="preserve">โดยที่ผู้ป่วยรายนี้มี </w:t>
      </w:r>
      <w:r w:rsidRPr="00AB5B91">
        <w:rPr>
          <w:rFonts w:ascii="Angsana New" w:hAnsi="Angsana New"/>
          <w:szCs w:val="32"/>
        </w:rPr>
        <w:t xml:space="preserve">EKG </w:t>
      </w:r>
      <w:r w:rsidRPr="00AB5B91">
        <w:rPr>
          <w:rFonts w:ascii="Angsana New" w:hAnsi="Angsana New"/>
          <w:szCs w:val="32"/>
          <w:cs/>
        </w:rPr>
        <w:t xml:space="preserve">เป็น </w:t>
      </w:r>
      <w:r w:rsidRPr="00AB5B91">
        <w:rPr>
          <w:rFonts w:ascii="Angsana New" w:hAnsi="Angsana New"/>
          <w:szCs w:val="32"/>
        </w:rPr>
        <w:t xml:space="preserve">sinus rhythm </w:t>
      </w:r>
      <w:r w:rsidRPr="00AB5B91">
        <w:rPr>
          <w:rFonts w:ascii="Angsana New" w:hAnsi="Angsana New"/>
          <w:szCs w:val="32"/>
          <w:cs/>
        </w:rPr>
        <w:t xml:space="preserve">แต่พบว่า </w:t>
      </w:r>
      <w:r w:rsidRPr="00AB5B91">
        <w:rPr>
          <w:rFonts w:ascii="Angsana New" w:hAnsi="Angsana New"/>
          <w:szCs w:val="32"/>
        </w:rPr>
        <w:t xml:space="preserve">pulse pressure </w:t>
      </w:r>
      <w:r w:rsidRPr="00AB5B91">
        <w:rPr>
          <w:rFonts w:ascii="Angsana New" w:hAnsi="Angsana New"/>
          <w:szCs w:val="32"/>
          <w:cs/>
        </w:rPr>
        <w:t xml:space="preserve">แต่ละครั้งนั้นเห็นความแตกต่างกันอย่างชัดเจน ค่า </w:t>
      </w:r>
      <w:r w:rsidRPr="00AB5B91">
        <w:rPr>
          <w:rFonts w:ascii="Angsana New" w:hAnsi="Angsana New"/>
          <w:szCs w:val="32"/>
        </w:rPr>
        <w:t xml:space="preserve">PPV </w:t>
      </w:r>
      <w:r w:rsidRPr="00AB5B91">
        <w:rPr>
          <w:rFonts w:ascii="Angsana New" w:hAnsi="Angsana New"/>
          <w:szCs w:val="32"/>
          <w:cs/>
        </w:rPr>
        <w:t xml:space="preserve">ที่แสดงบนหน้าจอก็สนับสนุนไปในทางเดียวกันคือ </w:t>
      </w:r>
      <w:r w:rsidRPr="00AB5B91">
        <w:rPr>
          <w:rFonts w:ascii="Angsana New" w:hAnsi="Angsana New"/>
          <w:szCs w:val="32"/>
        </w:rPr>
        <w:t xml:space="preserve">PPV </w:t>
      </w:r>
      <w:r w:rsidRPr="00AB5B91">
        <w:rPr>
          <w:rFonts w:ascii="Angsana New" w:hAnsi="Angsana New"/>
          <w:szCs w:val="32"/>
          <w:cs/>
        </w:rPr>
        <w:t xml:space="preserve">เท่ากับ </w:t>
      </w:r>
      <w:r w:rsidRPr="00AB5B91">
        <w:rPr>
          <w:rFonts w:ascii="Angsana New" w:hAnsi="Angsana New"/>
          <w:szCs w:val="32"/>
        </w:rPr>
        <w:t xml:space="preserve">24 </w:t>
      </w:r>
      <w:r w:rsidRPr="00AB5B91">
        <w:rPr>
          <w:rFonts w:ascii="Angsana New" w:hAnsi="Angsana New"/>
          <w:szCs w:val="32"/>
          <w:cs/>
        </w:rPr>
        <w:t xml:space="preserve">ซึ่งหมายถึงผู้ป่วยมี </w:t>
      </w:r>
      <w:r w:rsidRPr="00AB5B91">
        <w:rPr>
          <w:rFonts w:ascii="Angsana New" w:hAnsi="Angsana New"/>
          <w:szCs w:val="32"/>
        </w:rPr>
        <w:t xml:space="preserve">fluid responsiveness </w:t>
      </w:r>
    </w:p>
    <w:p w:rsidR="00FE6D2A" w:rsidRPr="00AB5B91" w:rsidRDefault="00FE6D2A" w:rsidP="00FE6D2A">
      <w:pPr>
        <w:pStyle w:val="ListParagraph"/>
        <w:tabs>
          <w:tab w:val="left" w:pos="1170"/>
        </w:tabs>
        <w:spacing w:line="360" w:lineRule="auto"/>
        <w:ind w:left="1440"/>
        <w:rPr>
          <w:rFonts w:ascii="Angsana New" w:hAnsi="Angsana New"/>
          <w:szCs w:val="32"/>
          <w:cs/>
        </w:rPr>
      </w:pPr>
      <w:r w:rsidRPr="00AB5B91">
        <w:rPr>
          <w:rFonts w:ascii="Angsana New" w:hAnsi="Angsana New"/>
          <w:szCs w:val="32"/>
          <w:cs/>
        </w:rPr>
        <w:t xml:space="preserve">อย่างไรก็ตาม การประเมินสารน้ำโดยอาศัย </w:t>
      </w:r>
      <w:r w:rsidRPr="00AB5B91">
        <w:rPr>
          <w:rFonts w:ascii="Angsana New" w:hAnsi="Angsana New"/>
          <w:szCs w:val="32"/>
        </w:rPr>
        <w:t xml:space="preserve">PPV </w:t>
      </w:r>
      <w:r w:rsidRPr="00AB5B91">
        <w:rPr>
          <w:rFonts w:ascii="Angsana New" w:hAnsi="Angsana New"/>
          <w:szCs w:val="32"/>
          <w:cs/>
        </w:rPr>
        <w:t xml:space="preserve">นั้นยังคงมีข้อจำกัดดังที่กล่าวไปข้างต้น และผู้ป่วยจำเป็นที่จะได้รับการใส่ </w:t>
      </w:r>
      <w:r w:rsidRPr="00AB5B91">
        <w:rPr>
          <w:rFonts w:ascii="Angsana New" w:hAnsi="Angsana New"/>
          <w:szCs w:val="32"/>
        </w:rPr>
        <w:t xml:space="preserve">arterial line </w:t>
      </w:r>
      <w:r w:rsidRPr="00AB5B91">
        <w:rPr>
          <w:rFonts w:ascii="Angsana New" w:hAnsi="Angsana New"/>
          <w:szCs w:val="32"/>
          <w:cs/>
        </w:rPr>
        <w:t xml:space="preserve">เพื่อทำการติดตามค่าดังกล่าว ถือเป็น </w:t>
      </w:r>
      <w:r w:rsidRPr="00AB5B91">
        <w:rPr>
          <w:rFonts w:ascii="Angsana New" w:hAnsi="Angsana New"/>
          <w:szCs w:val="32"/>
        </w:rPr>
        <w:t xml:space="preserve">invasive monitoring </w:t>
      </w:r>
      <w:r w:rsidRPr="00AB5B91">
        <w:rPr>
          <w:rFonts w:ascii="Angsana New" w:hAnsi="Angsana New"/>
          <w:szCs w:val="32"/>
          <w:cs/>
        </w:rPr>
        <w:t>ชนิดหนึ่งจึงได้รับความนิยมน้อยในกรณีที่ผู้ป่วยมีสัญญาณชีพปกติและไม่ใช่ผู้ป่วยวิกฤต</w:t>
      </w:r>
    </w:p>
    <w:p w:rsidR="00FE6D2A" w:rsidRPr="00AB5B91" w:rsidRDefault="00FE6D2A" w:rsidP="00FE6D2A">
      <w:pPr>
        <w:pStyle w:val="ListParagraph"/>
        <w:numPr>
          <w:ilvl w:val="0"/>
          <w:numId w:val="7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b/>
          <w:bCs/>
          <w:szCs w:val="32"/>
        </w:rPr>
        <w:t>IVC distensibility index</w:t>
      </w:r>
      <w:r w:rsidRPr="00AB5B91">
        <w:rPr>
          <w:rFonts w:ascii="Angsana New" w:hAnsi="Angsana New"/>
          <w:b/>
          <w:bCs/>
          <w:szCs w:val="32"/>
          <w:cs/>
        </w:rPr>
        <w:t>:</w:t>
      </w:r>
      <w:r w:rsidRPr="00AB5B91">
        <w:rPr>
          <w:rFonts w:ascii="Angsana New" w:hAnsi="Angsana New"/>
          <w:szCs w:val="32"/>
          <w:cs/>
        </w:rPr>
        <w:t xml:space="preserve"> อาศัยหลักการของ </w:t>
      </w:r>
      <w:r w:rsidRPr="00AB5B91">
        <w:rPr>
          <w:rFonts w:ascii="Angsana New" w:hAnsi="Angsana New"/>
          <w:szCs w:val="32"/>
        </w:rPr>
        <w:t xml:space="preserve">heart lung interaction </w:t>
      </w:r>
      <w:r w:rsidRPr="00AB5B91">
        <w:rPr>
          <w:rFonts w:ascii="Angsana New" w:hAnsi="Angsana New"/>
          <w:szCs w:val="32"/>
          <w:cs/>
        </w:rPr>
        <w:t xml:space="preserve">เช่นเดียวกัน โดยใช้กับผู้ป่วยที่ใส่เครื่องช่วยหายใจ โดยในการหายใจเข้าด้วยแรงดันบวกจะทำให้ </w:t>
      </w:r>
      <w:r w:rsidRPr="00AB5B91">
        <w:rPr>
          <w:rFonts w:ascii="Angsana New" w:hAnsi="Angsana New"/>
          <w:szCs w:val="32"/>
        </w:rPr>
        <w:t xml:space="preserve">Inferior Vena Cava 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IVC</w:t>
      </w:r>
      <w:r w:rsidRPr="00AB5B91">
        <w:rPr>
          <w:rFonts w:ascii="Angsana New" w:hAnsi="Angsana New"/>
          <w:szCs w:val="32"/>
          <w:cs/>
        </w:rPr>
        <w:t>) นั้นมีขนาดใหญ่ขึ้น (</w:t>
      </w:r>
      <w:r w:rsidRPr="00AB5B91">
        <w:rPr>
          <w:rFonts w:ascii="Angsana New" w:hAnsi="Angsana New"/>
          <w:szCs w:val="32"/>
        </w:rPr>
        <w:t>maximum</w:t>
      </w:r>
      <w:r w:rsidRPr="00AB5B91">
        <w:rPr>
          <w:rFonts w:ascii="Angsana New" w:hAnsi="Angsana New"/>
          <w:szCs w:val="32"/>
          <w:cs/>
        </w:rPr>
        <w:t>) จากการมีแรงดันในช่องออกเพิ่มมากขึ้น (</w:t>
      </w:r>
      <w:r w:rsidRPr="00AB5B91">
        <w:rPr>
          <w:rFonts w:ascii="Angsana New" w:hAnsi="Angsana New"/>
          <w:szCs w:val="32"/>
        </w:rPr>
        <w:t>distensibility</w:t>
      </w:r>
      <w:r w:rsidRPr="00AB5B91">
        <w:rPr>
          <w:rFonts w:ascii="Angsana New" w:hAnsi="Angsana New"/>
          <w:szCs w:val="32"/>
          <w:cs/>
        </w:rPr>
        <w:t xml:space="preserve">) เมื่อหายใจออก แรงดันในช่องออกลดลง เลือดจาก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ไหลสู่หัวใจมากขึ้นทำให้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>มีขนาดลดลง (</w:t>
      </w:r>
      <w:r w:rsidRPr="00AB5B91">
        <w:rPr>
          <w:rFonts w:ascii="Angsana New" w:hAnsi="Angsana New"/>
          <w:szCs w:val="32"/>
        </w:rPr>
        <w:t>minimum</w:t>
      </w:r>
      <w:r w:rsidRPr="00AB5B91">
        <w:rPr>
          <w:rFonts w:ascii="Angsana New" w:hAnsi="Angsana New"/>
          <w:szCs w:val="32"/>
          <w:cs/>
        </w:rPr>
        <w:t xml:space="preserve">) ดังนั้นจึงมีการนำค่า </w:t>
      </w:r>
      <w:r w:rsidRPr="00AB5B91">
        <w:rPr>
          <w:rFonts w:ascii="Angsana New" w:hAnsi="Angsana New"/>
          <w:szCs w:val="32"/>
        </w:rPr>
        <w:t xml:space="preserve">IVC distensibility </w:t>
      </w:r>
      <w:r w:rsidRPr="00AB5B91">
        <w:rPr>
          <w:rFonts w:ascii="Angsana New" w:hAnsi="Angsana New"/>
          <w:szCs w:val="32"/>
          <w:cs/>
        </w:rPr>
        <w:t xml:space="preserve">มาคำนวณหาความสัมพันธ์กับ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 xml:space="preserve">พบว่า หากมากกว่า </w:t>
      </w:r>
      <w:r w:rsidRPr="00AB5B91">
        <w:rPr>
          <w:rFonts w:ascii="Angsana New" w:hAnsi="Angsana New"/>
          <w:szCs w:val="32"/>
        </w:rPr>
        <w:t>18</w:t>
      </w:r>
      <w:r w:rsidRPr="00AB5B91">
        <w:rPr>
          <w:rFonts w:ascii="Angsana New" w:hAnsi="Angsana New"/>
          <w:szCs w:val="32"/>
          <w:cs/>
        </w:rPr>
        <w:t xml:space="preserve">% จะมี </w:t>
      </w:r>
      <w:r w:rsidRPr="00AB5B91">
        <w:rPr>
          <w:rFonts w:ascii="Angsana New" w:hAnsi="Angsana New"/>
          <w:szCs w:val="32"/>
        </w:rPr>
        <w:t xml:space="preserve">fluid responsiveness positive 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sensitivity 90</w:t>
      </w:r>
      <w:r w:rsidRPr="00AB5B91">
        <w:rPr>
          <w:rFonts w:ascii="Angsana New" w:hAnsi="Angsana New"/>
          <w:szCs w:val="32"/>
          <w:cs/>
        </w:rPr>
        <w:t>%</w:t>
      </w:r>
      <w:r w:rsidRPr="00AB5B91">
        <w:rPr>
          <w:rFonts w:ascii="Angsana New" w:hAnsi="Angsana New"/>
          <w:szCs w:val="32"/>
        </w:rPr>
        <w:t>, specificity 90</w:t>
      </w:r>
      <w:r w:rsidRPr="00AB5B91">
        <w:rPr>
          <w:rFonts w:ascii="Angsana New" w:hAnsi="Angsana New"/>
          <w:szCs w:val="32"/>
          <w:cs/>
        </w:rPr>
        <w:t>%)</w:t>
      </w:r>
      <w:r w:rsidRPr="00AB5B91">
        <w:rPr>
          <w:rFonts w:ascii="Angsana New" w:hAnsi="Angsana New"/>
          <w:szCs w:val="32"/>
          <w:vertAlign w:val="superscript"/>
        </w:rPr>
        <w:t>9</w:t>
      </w:r>
    </w:p>
    <w:p w:rsidR="00FE6D2A" w:rsidRPr="00AB5B91" w:rsidRDefault="00FE6D2A" w:rsidP="00FE6D2A">
      <w:pPr>
        <w:pStyle w:val="ListParagraph"/>
        <w:tabs>
          <w:tab w:val="left" w:pos="1530"/>
        </w:tabs>
        <w:spacing w:line="360" w:lineRule="auto"/>
        <w:ind w:left="1440" w:firstLine="45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lastRenderedPageBreak/>
        <w:tab/>
        <w:t xml:space="preserve">การตรวจวัด </w:t>
      </w:r>
      <w:r w:rsidRPr="00AB5B91">
        <w:rPr>
          <w:rFonts w:ascii="Angsana New" w:hAnsi="Angsana New"/>
          <w:szCs w:val="32"/>
        </w:rPr>
        <w:t>IVC</w:t>
      </w:r>
      <w:r w:rsidRPr="00AB5B91">
        <w:rPr>
          <w:rFonts w:ascii="Angsana New" w:hAnsi="Angsana New"/>
          <w:szCs w:val="32"/>
          <w:cs/>
        </w:rPr>
        <w:t xml:space="preserve"> นั้นสามารถทำได้โดยการใช้ </w:t>
      </w:r>
      <w:r w:rsidRPr="00AB5B91">
        <w:rPr>
          <w:rFonts w:ascii="Angsana New" w:hAnsi="Angsana New"/>
          <w:szCs w:val="32"/>
        </w:rPr>
        <w:t xml:space="preserve">ultrasound </w:t>
      </w:r>
      <w:r w:rsidRPr="00AB5B91">
        <w:rPr>
          <w:rFonts w:ascii="Angsana New" w:hAnsi="Angsana New"/>
          <w:szCs w:val="32"/>
          <w:cs/>
        </w:rPr>
        <w:t xml:space="preserve">โดยวาง </w:t>
      </w:r>
      <w:r w:rsidRPr="00AB5B91">
        <w:rPr>
          <w:rFonts w:ascii="Angsana New" w:hAnsi="Angsana New"/>
          <w:szCs w:val="32"/>
        </w:rPr>
        <w:t xml:space="preserve">probe </w:t>
      </w:r>
      <w:r w:rsidRPr="00AB5B91">
        <w:rPr>
          <w:rFonts w:ascii="Angsana New" w:hAnsi="Angsana New"/>
          <w:szCs w:val="32"/>
          <w:cs/>
        </w:rPr>
        <w:t xml:space="preserve">ในแนวตั้งที่บริเวณกึ่งกลางลำตัวบริเวณ </w:t>
      </w:r>
      <w:r w:rsidRPr="00AB5B91">
        <w:rPr>
          <w:rFonts w:ascii="Angsana New" w:hAnsi="Angsana New"/>
          <w:szCs w:val="32"/>
        </w:rPr>
        <w:t xml:space="preserve">subxyphoid region </w:t>
      </w:r>
      <w:r w:rsidRPr="00AB5B91">
        <w:rPr>
          <w:rFonts w:ascii="Angsana New" w:hAnsi="Angsana New"/>
          <w:szCs w:val="32"/>
          <w:cs/>
        </w:rPr>
        <w:t xml:space="preserve">บริเวณดังกล่าวจะสามารถเห็น </w:t>
      </w:r>
      <w:r w:rsidRPr="00AB5B91">
        <w:rPr>
          <w:rFonts w:ascii="Angsana New" w:hAnsi="Angsana New"/>
          <w:szCs w:val="32"/>
        </w:rPr>
        <w:t>structure</w:t>
      </w:r>
      <w:r w:rsidRPr="00AB5B91">
        <w:rPr>
          <w:rFonts w:ascii="Angsana New" w:hAnsi="Angsana New"/>
          <w:szCs w:val="32"/>
          <w:cs/>
        </w:rPr>
        <w:t xml:space="preserve"> ที่เป็นลักษณะของหลอดเลือดที่วิ่งเข้าสู่หัวใจสองเส้น ได้แก่ </w:t>
      </w:r>
      <w:r w:rsidRPr="00AB5B91">
        <w:rPr>
          <w:rFonts w:ascii="Angsana New" w:hAnsi="Angsana New"/>
          <w:szCs w:val="32"/>
        </w:rPr>
        <w:t xml:space="preserve">aorta </w:t>
      </w:r>
      <w:r w:rsidRPr="00AB5B91">
        <w:rPr>
          <w:rFonts w:ascii="Angsana New" w:hAnsi="Angsana New"/>
          <w:szCs w:val="32"/>
          <w:cs/>
        </w:rPr>
        <w:t xml:space="preserve">และ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โดยสามารถแยกความแตกต่างได้ชัดเจน คือ ตำแหน่งโดย </w:t>
      </w:r>
      <w:r w:rsidRPr="00AB5B91">
        <w:rPr>
          <w:rFonts w:ascii="Angsana New" w:hAnsi="Angsana New"/>
          <w:szCs w:val="32"/>
        </w:rPr>
        <w:t xml:space="preserve">aorta </w:t>
      </w:r>
      <w:r w:rsidRPr="00AB5B91">
        <w:rPr>
          <w:rFonts w:ascii="Angsana New" w:hAnsi="Angsana New"/>
          <w:szCs w:val="32"/>
          <w:cs/>
        </w:rPr>
        <w:t xml:space="preserve">อยู่ซ้าย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อยู่ขวา, ความหนาของ </w:t>
      </w:r>
      <w:r w:rsidRPr="00AB5B91">
        <w:rPr>
          <w:rFonts w:ascii="Angsana New" w:hAnsi="Angsana New"/>
          <w:szCs w:val="32"/>
        </w:rPr>
        <w:t>wall, pulse wave,</w:t>
      </w:r>
      <w:r w:rsidRPr="00AB5B91">
        <w:rPr>
          <w:rFonts w:ascii="Angsana New" w:hAnsi="Angsana New"/>
          <w:szCs w:val="32"/>
          <w:cs/>
        </w:rPr>
        <w:t xml:space="preserve"> แขนงของหลอดเลือด โดย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นั้นจะพบเห็น </w:t>
      </w:r>
      <w:r w:rsidRPr="00AB5B91">
        <w:rPr>
          <w:rFonts w:ascii="Angsana New" w:hAnsi="Angsana New"/>
          <w:szCs w:val="32"/>
        </w:rPr>
        <w:t xml:space="preserve">intrahepatic vein </w:t>
      </w:r>
      <w:r w:rsidRPr="00AB5B91">
        <w:rPr>
          <w:rFonts w:ascii="Angsana New" w:hAnsi="Angsana New"/>
          <w:szCs w:val="32"/>
          <w:cs/>
        </w:rPr>
        <w:t>วิ่งเข้ามาเทเข้าก่อนที่จะกลับเข้าสู่หัวใจ (รูปที่</w:t>
      </w:r>
      <w:r w:rsidRPr="00AB5B91">
        <w:rPr>
          <w:rFonts w:ascii="Angsana New" w:hAnsi="Angsana New"/>
          <w:szCs w:val="32"/>
        </w:rPr>
        <w:t xml:space="preserve"> 5,6</w:t>
      </w:r>
      <w:r w:rsidRPr="00AB5B91">
        <w:rPr>
          <w:rFonts w:ascii="Angsana New" w:hAnsi="Angsana New"/>
          <w:szCs w:val="32"/>
          <w:cs/>
        </w:rPr>
        <w:t>)</w:t>
      </w:r>
    </w:p>
    <w:p w:rsidR="00FE6D2A" w:rsidRPr="00AB5B91" w:rsidRDefault="00AA5085" w:rsidP="00FE6D2A">
      <w:pPr>
        <w:pStyle w:val="ListParagraph"/>
        <w:spacing w:line="360" w:lineRule="auto"/>
        <w:ind w:left="2160"/>
        <w:rPr>
          <w:rFonts w:ascii="Angsana New" w:hAnsi="Angsana New"/>
          <w:szCs w:val="32"/>
        </w:rPr>
      </w:pPr>
      <w:r>
        <w:rPr>
          <w:rFonts w:ascii="Angsana New" w:hAnsi="Angsana New"/>
          <w:noProof/>
          <w:szCs w:val="32"/>
        </w:rPr>
        <w:pict>
          <v:shape id="Picture 4" o:spid="_x0000_i1029" type="#_x0000_t75" style="width:286.5pt;height:135.75pt;visibility:visible;mso-wrap-style:square">
            <v:imagedata r:id="rId11" o:title="" croptop="13099f" cropbottom="9825f" cropleft="5041f" cropright="10152f"/>
          </v:shape>
        </w:pict>
      </w:r>
    </w:p>
    <w:p w:rsidR="00FE6D2A" w:rsidRPr="00AB5B91" w:rsidRDefault="00FE6D2A" w:rsidP="00FE6D2A">
      <w:pPr>
        <w:pStyle w:val="ListParagraph"/>
        <w:spacing w:line="360" w:lineRule="auto"/>
        <w:ind w:left="1440"/>
        <w:rPr>
          <w:rFonts w:ascii="Angsana New" w:hAnsi="Angsana New"/>
          <w:szCs w:val="32"/>
          <w:cs/>
        </w:rPr>
      </w:pPr>
      <w:r w:rsidRPr="00AB5B91">
        <w:rPr>
          <w:rFonts w:ascii="Angsana New" w:hAnsi="Angsana New"/>
          <w:szCs w:val="32"/>
          <w:cs/>
        </w:rPr>
        <w:t xml:space="preserve">รูปที่ </w:t>
      </w:r>
      <w:r w:rsidRPr="00AB5B91">
        <w:rPr>
          <w:rFonts w:ascii="Angsana New" w:hAnsi="Angsana New"/>
          <w:szCs w:val="32"/>
        </w:rPr>
        <w:t xml:space="preserve">5 </w:t>
      </w:r>
      <w:r w:rsidRPr="00AB5B91">
        <w:rPr>
          <w:rFonts w:ascii="Angsana New" w:hAnsi="Angsana New"/>
          <w:szCs w:val="32"/>
          <w:cs/>
        </w:rPr>
        <w:t xml:space="preserve">แสดงตำแหน่งการวาง </w:t>
      </w:r>
      <w:r w:rsidRPr="00AB5B91">
        <w:rPr>
          <w:rFonts w:ascii="Angsana New" w:hAnsi="Angsana New"/>
          <w:szCs w:val="32"/>
        </w:rPr>
        <w:t xml:space="preserve">probe </w:t>
      </w:r>
      <w:r w:rsidRPr="00AB5B91">
        <w:rPr>
          <w:rFonts w:ascii="Angsana New" w:hAnsi="Angsana New"/>
          <w:szCs w:val="32"/>
          <w:cs/>
        </w:rPr>
        <w:t xml:space="preserve">ที่บริเวณ </w:t>
      </w:r>
      <w:r w:rsidRPr="00AB5B91">
        <w:rPr>
          <w:rFonts w:ascii="Angsana New" w:hAnsi="Angsana New"/>
          <w:szCs w:val="32"/>
        </w:rPr>
        <w:t>subxyphoid region</w:t>
      </w:r>
      <w:r w:rsidRPr="00AB5B91">
        <w:rPr>
          <w:rFonts w:ascii="Angsana New" w:hAnsi="Angsana New"/>
          <w:szCs w:val="32"/>
          <w:cs/>
        </w:rPr>
        <w:t xml:space="preserve"> (รูปซ้าย)โดยปกติจะทำการวางในแนวตั้งตรงเพื่อทำการตรวจหาอวัยวะภายในบริเวณนั้นนั้น (รูปกลาง) จากนั้นจะทำการ </w:t>
      </w:r>
      <w:r w:rsidRPr="00AB5B91">
        <w:rPr>
          <w:rFonts w:ascii="Angsana New" w:hAnsi="Angsana New"/>
          <w:szCs w:val="32"/>
        </w:rPr>
        <w:t xml:space="preserve">tilt probe </w:t>
      </w:r>
      <w:r w:rsidRPr="00AB5B91">
        <w:rPr>
          <w:rFonts w:ascii="Angsana New" w:hAnsi="Angsana New"/>
          <w:szCs w:val="32"/>
          <w:cs/>
        </w:rPr>
        <w:t xml:space="preserve">ไปทางด้านขวา คือบิดเอียงไปทางด้านขวาโดยที่ </w:t>
      </w:r>
      <w:r w:rsidRPr="00AB5B91">
        <w:rPr>
          <w:rFonts w:ascii="Angsana New" w:hAnsi="Angsana New"/>
          <w:szCs w:val="32"/>
        </w:rPr>
        <w:t xml:space="preserve">probe </w:t>
      </w:r>
      <w:r w:rsidRPr="00AB5B91">
        <w:rPr>
          <w:rFonts w:ascii="Angsana New" w:hAnsi="Angsana New"/>
          <w:szCs w:val="32"/>
          <w:cs/>
        </w:rPr>
        <w:t xml:space="preserve">ยังคงสัมผัสผิวหนังที่ตำแหน่งเดิม </w:t>
      </w:r>
    </w:p>
    <w:p w:rsidR="00FE6D2A" w:rsidRPr="00AB5B91" w:rsidRDefault="00AA5085" w:rsidP="00FE6D2A">
      <w:pPr>
        <w:pStyle w:val="ListParagraph"/>
        <w:spacing w:line="360" w:lineRule="auto"/>
        <w:ind w:left="1440" w:firstLine="720"/>
        <w:rPr>
          <w:rFonts w:ascii="Angsana New" w:hAnsi="Angsana New"/>
          <w:szCs w:val="32"/>
        </w:rPr>
      </w:pPr>
      <w:r>
        <w:rPr>
          <w:rFonts w:ascii="Angsana New" w:hAnsi="Angsana New"/>
          <w:noProof/>
          <w:szCs w:val="32"/>
        </w:rPr>
        <w:lastRenderedPageBreak/>
        <w:pict>
          <v:shape id="Picture 6" o:spid="_x0000_i1030" type="#_x0000_t75" style="width:276.75pt;height:193.5pt;visibility:visible;mso-wrap-style:square">
            <v:imagedata r:id="rId12" o:title="" croptop="10617f" cropbottom="6794f" cropleft="15356f" cropright="11397f"/>
          </v:shape>
        </w:pict>
      </w:r>
    </w:p>
    <w:p w:rsidR="00FE6D2A" w:rsidRPr="00AB5B91" w:rsidRDefault="00FE6D2A" w:rsidP="00AB5B91">
      <w:pPr>
        <w:pStyle w:val="ListParagraph"/>
        <w:spacing w:line="360" w:lineRule="auto"/>
        <w:ind w:left="144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รูปที่ </w:t>
      </w:r>
      <w:r w:rsidRPr="00AB5B91">
        <w:rPr>
          <w:rFonts w:ascii="Angsana New" w:hAnsi="Angsana New"/>
          <w:szCs w:val="32"/>
        </w:rPr>
        <w:t xml:space="preserve">6 </w:t>
      </w:r>
      <w:r w:rsidRPr="00AB5B91">
        <w:rPr>
          <w:rFonts w:ascii="Angsana New" w:hAnsi="Angsana New"/>
          <w:szCs w:val="32"/>
          <w:cs/>
        </w:rPr>
        <w:t xml:space="preserve">แสดง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ที่ตรวจพบ โดยจะเห็น </w:t>
      </w:r>
      <w:r w:rsidRPr="00AB5B91">
        <w:rPr>
          <w:rFonts w:ascii="Angsana New" w:hAnsi="Angsana New"/>
          <w:szCs w:val="32"/>
        </w:rPr>
        <w:t>hepatic vein</w:t>
      </w:r>
      <w:r w:rsidRPr="00AB5B91">
        <w:rPr>
          <w:rFonts w:ascii="Angsana New" w:hAnsi="Angsana New"/>
          <w:szCs w:val="32"/>
          <w:cs/>
        </w:rPr>
        <w:t xml:space="preserve"> เทเข้า</w:t>
      </w:r>
      <w:r w:rsidRPr="00AB5B91">
        <w:rPr>
          <w:rFonts w:ascii="Angsana New" w:hAnsi="Angsana New"/>
          <w:szCs w:val="32"/>
        </w:rPr>
        <w:t xml:space="preserve"> IVC </w:t>
      </w:r>
      <w:r w:rsidRPr="00AB5B91">
        <w:rPr>
          <w:rFonts w:ascii="Angsana New" w:hAnsi="Angsana New"/>
          <w:szCs w:val="32"/>
          <w:cs/>
        </w:rPr>
        <w:t xml:space="preserve">ก่อนไหลเข้าสู่หัวใจ การวัดเส้นผ่านศูนย์กลางของ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จะทำที่ตำแหน่งต่อจากที่ </w:t>
      </w:r>
      <w:r w:rsidRPr="00AB5B91">
        <w:rPr>
          <w:rFonts w:ascii="Angsana New" w:hAnsi="Angsana New"/>
          <w:szCs w:val="32"/>
        </w:rPr>
        <w:t xml:space="preserve">hepatic vein </w:t>
      </w:r>
      <w:r w:rsidRPr="00AB5B91">
        <w:rPr>
          <w:rFonts w:ascii="Angsana New" w:hAnsi="Angsana New"/>
          <w:szCs w:val="32"/>
          <w:cs/>
        </w:rPr>
        <w:t xml:space="preserve">เทเข้า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หรือประมาณ </w:t>
      </w:r>
      <w:r w:rsidRPr="00AB5B91">
        <w:rPr>
          <w:rFonts w:ascii="Angsana New" w:hAnsi="Angsana New"/>
          <w:szCs w:val="32"/>
        </w:rPr>
        <w:t>2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 xml:space="preserve">3 </w:t>
      </w:r>
      <w:r w:rsidRPr="00AB5B91">
        <w:rPr>
          <w:rFonts w:ascii="Angsana New" w:hAnsi="Angsana New"/>
          <w:szCs w:val="32"/>
          <w:cs/>
        </w:rPr>
        <w:t xml:space="preserve">ซม.ห่างจาก </w:t>
      </w:r>
      <w:r w:rsidRPr="00AB5B91">
        <w:rPr>
          <w:rFonts w:ascii="Angsana New" w:hAnsi="Angsana New"/>
          <w:szCs w:val="32"/>
        </w:rPr>
        <w:t>Right atrium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IVC junction</w:t>
      </w:r>
      <w:r w:rsidRPr="00AB5B91">
        <w:rPr>
          <w:rFonts w:ascii="Angsana New" w:hAnsi="Angsana New"/>
          <w:szCs w:val="32"/>
          <w:cs/>
        </w:rPr>
        <w:t xml:space="preserve"> </w:t>
      </w:r>
    </w:p>
    <w:p w:rsidR="00FE6D2A" w:rsidRPr="00AB5B91" w:rsidRDefault="00FE6D2A" w:rsidP="00FE6D2A">
      <w:pPr>
        <w:pStyle w:val="ListParagraph"/>
        <w:spacing w:line="360" w:lineRule="auto"/>
        <w:ind w:left="126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</w:rPr>
        <w:tab/>
      </w:r>
      <w:r w:rsidRPr="00AB5B91">
        <w:rPr>
          <w:rFonts w:ascii="Angsana New" w:hAnsi="Angsana New"/>
          <w:szCs w:val="32"/>
          <w:cs/>
        </w:rPr>
        <w:tab/>
        <w:t xml:space="preserve">จากการศึกษาที่ผ่านมาพบว่า ขนาดเส้นผ่านศูนย์กลางของ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นั้นมีความสัมพันธ์กับ </w:t>
      </w:r>
      <w:r w:rsidRPr="00AB5B91">
        <w:rPr>
          <w:rFonts w:ascii="Angsana New" w:hAnsi="Angsana New"/>
          <w:szCs w:val="32"/>
        </w:rPr>
        <w:t>RAP</w:t>
      </w:r>
      <w:r w:rsidRPr="00AB5B91">
        <w:rPr>
          <w:rFonts w:ascii="Angsana New" w:hAnsi="Angsana New"/>
          <w:szCs w:val="32"/>
          <w:cs/>
        </w:rPr>
        <w:t xml:space="preserve"> อย่างไรก็ตาม เช่นเดียวกับค่า </w:t>
      </w:r>
      <w:r w:rsidRPr="00AB5B91">
        <w:rPr>
          <w:rFonts w:ascii="Angsana New" w:hAnsi="Angsana New"/>
          <w:szCs w:val="32"/>
        </w:rPr>
        <w:t xml:space="preserve">CVP </w:t>
      </w:r>
      <w:r w:rsidRPr="00AB5B91">
        <w:rPr>
          <w:rFonts w:ascii="Angsana New" w:hAnsi="Angsana New"/>
          <w:szCs w:val="32"/>
          <w:cs/>
        </w:rPr>
        <w:t>ค่าเดียว (</w:t>
      </w:r>
      <w:r w:rsidRPr="00AB5B91">
        <w:rPr>
          <w:rFonts w:ascii="Angsana New" w:hAnsi="Angsana New"/>
          <w:szCs w:val="32"/>
        </w:rPr>
        <w:t>static parameter</w:t>
      </w:r>
      <w:r w:rsidRPr="00AB5B91">
        <w:rPr>
          <w:rFonts w:ascii="Angsana New" w:hAnsi="Angsana New"/>
          <w:szCs w:val="32"/>
          <w:cs/>
        </w:rPr>
        <w:t xml:space="preserve">) นั้นไม่สามารถบ่งถึงความต้องการสารน้ำที่แม่นยำได้ จึงใช้การเปลี่ยนแปลงโดยอาศัย </w:t>
      </w:r>
      <w:r w:rsidRPr="00AB5B91">
        <w:rPr>
          <w:rFonts w:ascii="Angsana New" w:hAnsi="Angsana New"/>
          <w:szCs w:val="32"/>
        </w:rPr>
        <w:t xml:space="preserve">heart lung interaction </w:t>
      </w:r>
      <w:r w:rsidRPr="00AB5B91">
        <w:rPr>
          <w:rFonts w:ascii="Angsana New" w:hAnsi="Angsana New"/>
          <w:szCs w:val="32"/>
          <w:cs/>
        </w:rPr>
        <w:t xml:space="preserve">เข้ามาช่วย </w:t>
      </w:r>
    </w:p>
    <w:p w:rsidR="00FE6D2A" w:rsidRPr="00AB5B91" w:rsidRDefault="00FE6D2A" w:rsidP="00AB5B91">
      <w:pPr>
        <w:pStyle w:val="ListParagraph"/>
        <w:spacing w:line="360" w:lineRule="auto"/>
        <w:ind w:left="1260" w:firstLine="72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ในการวัดหลังจากหาตำแหน่ง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ที่จะต้องการวัดได้แล้ว ทำการกดไปที่ </w:t>
      </w:r>
      <w:r w:rsidRPr="00AB5B91">
        <w:rPr>
          <w:rFonts w:ascii="Angsana New" w:hAnsi="Angsana New"/>
          <w:szCs w:val="32"/>
        </w:rPr>
        <w:t xml:space="preserve">M mode </w:t>
      </w:r>
      <w:r w:rsidRPr="00AB5B91">
        <w:rPr>
          <w:rFonts w:ascii="Angsana New" w:hAnsi="Angsana New"/>
          <w:szCs w:val="32"/>
          <w:cs/>
        </w:rPr>
        <w:t xml:space="preserve">เลื่อน </w:t>
      </w:r>
      <w:r w:rsidRPr="00AB5B91">
        <w:rPr>
          <w:rFonts w:ascii="Angsana New" w:hAnsi="Angsana New"/>
          <w:szCs w:val="32"/>
        </w:rPr>
        <w:t xml:space="preserve">cursor </w:t>
      </w:r>
      <w:r w:rsidRPr="00AB5B91">
        <w:rPr>
          <w:rFonts w:ascii="Angsana New" w:hAnsi="Angsana New"/>
          <w:szCs w:val="32"/>
          <w:cs/>
        </w:rPr>
        <w:t xml:space="preserve">ไปวางไว้ตรงที่จะทำการวัด จะพบว่าในเวลาที่ผ่านไป จะเห็นการเปลี่ยนแปลงของขนาดเส้นผ่านศูนย์กลางของ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ตามการหายใจเข้าออก ให้ทำการ </w:t>
      </w:r>
      <w:r w:rsidRPr="00AB5B91">
        <w:rPr>
          <w:rFonts w:ascii="Angsana New" w:hAnsi="Angsana New"/>
          <w:szCs w:val="32"/>
        </w:rPr>
        <w:t xml:space="preserve">freeze </w:t>
      </w:r>
      <w:r w:rsidRPr="00AB5B91">
        <w:rPr>
          <w:rFonts w:ascii="Angsana New" w:hAnsi="Angsana New"/>
          <w:szCs w:val="32"/>
          <w:cs/>
        </w:rPr>
        <w:t>หน้าจอแล้วทำการวัดขนาดเส้นผ่าน</w:t>
      </w:r>
      <w:r w:rsidRPr="00AB5B91">
        <w:rPr>
          <w:rFonts w:ascii="Angsana New" w:hAnsi="Angsana New"/>
          <w:szCs w:val="32"/>
          <w:cs/>
        </w:rPr>
        <w:lastRenderedPageBreak/>
        <w:t>ศูนย์กลางที่ใหญ่ที่สุด (</w:t>
      </w:r>
      <w:r w:rsidRPr="00AB5B91">
        <w:rPr>
          <w:rFonts w:ascii="Angsana New" w:hAnsi="Angsana New"/>
          <w:szCs w:val="32"/>
        </w:rPr>
        <w:t>maximum</w:t>
      </w:r>
      <w:r w:rsidRPr="00AB5B91">
        <w:rPr>
          <w:rFonts w:ascii="Angsana New" w:hAnsi="Angsana New"/>
          <w:szCs w:val="32"/>
          <w:cs/>
        </w:rPr>
        <w:t>) และเส้นผ่านศูนย์กลางที่เล็กที่สุด (</w:t>
      </w:r>
      <w:r w:rsidRPr="00AB5B91">
        <w:rPr>
          <w:rFonts w:ascii="Angsana New" w:hAnsi="Angsana New"/>
          <w:szCs w:val="32"/>
        </w:rPr>
        <w:t>minimum</w:t>
      </w:r>
      <w:r w:rsidRPr="00AB5B91">
        <w:rPr>
          <w:rFonts w:ascii="Angsana New" w:hAnsi="Angsana New"/>
          <w:szCs w:val="32"/>
          <w:cs/>
        </w:rPr>
        <w:t xml:space="preserve">) (รูปที่ </w:t>
      </w:r>
      <w:r w:rsidRPr="00AB5B91">
        <w:rPr>
          <w:rFonts w:ascii="Angsana New" w:hAnsi="Angsana New"/>
          <w:szCs w:val="32"/>
        </w:rPr>
        <w:t>7</w:t>
      </w:r>
      <w:r w:rsidRPr="00AB5B91">
        <w:rPr>
          <w:rFonts w:ascii="Angsana New" w:hAnsi="Angsana New"/>
          <w:szCs w:val="32"/>
          <w:cs/>
        </w:rPr>
        <w:t>) จากนั้นนำมาทำการคำนวณตามสูตร ดังนี้</w:t>
      </w:r>
    </w:p>
    <w:p w:rsidR="00FE6D2A" w:rsidRPr="00AB5B91" w:rsidRDefault="00FE6D2A" w:rsidP="00AB5B91">
      <w:pPr>
        <w:pStyle w:val="ListParagraph"/>
        <w:ind w:left="1440" w:firstLine="72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</w:rPr>
        <w:t xml:space="preserve">IVC distensibility index </w:t>
      </w:r>
      <w:r w:rsidRPr="00AB5B91">
        <w:rPr>
          <w:rFonts w:ascii="Angsana New" w:hAnsi="Angsana New"/>
          <w:szCs w:val="32"/>
          <w:cs/>
        </w:rPr>
        <w:t xml:space="preserve">(%) = </w:t>
      </w:r>
      <w:r w:rsidRPr="00AB5B91">
        <w:rPr>
          <w:rFonts w:ascii="Angsana New" w:hAnsi="Angsana New"/>
          <w:szCs w:val="32"/>
          <w:u w:val="single"/>
        </w:rPr>
        <w:t>IVC diameter max</w:t>
      </w:r>
      <w:r w:rsidRPr="00AB5B91">
        <w:rPr>
          <w:rFonts w:ascii="Angsana New" w:hAnsi="Angsana New"/>
          <w:szCs w:val="32"/>
          <w:u w:val="single"/>
          <w:cs/>
        </w:rPr>
        <w:t xml:space="preserve">- </w:t>
      </w:r>
      <w:r w:rsidRPr="00AB5B91">
        <w:rPr>
          <w:rFonts w:ascii="Angsana New" w:hAnsi="Angsana New"/>
          <w:szCs w:val="32"/>
          <w:u w:val="single"/>
        </w:rPr>
        <w:t>IVC diameter min</w:t>
      </w:r>
      <w:r w:rsidRPr="00AB5B91">
        <w:rPr>
          <w:rFonts w:ascii="Angsana New" w:hAnsi="Angsana New"/>
          <w:szCs w:val="32"/>
        </w:rPr>
        <w:t xml:space="preserve"> x 100</w:t>
      </w:r>
    </w:p>
    <w:p w:rsidR="00FE6D2A" w:rsidRPr="00AB5B91" w:rsidRDefault="00FE6D2A" w:rsidP="00AB5B91">
      <w:pPr>
        <w:pStyle w:val="ListParagraph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                                                                             </w:t>
      </w:r>
      <w:r w:rsidRPr="00AB5B91">
        <w:rPr>
          <w:rFonts w:ascii="Angsana New" w:hAnsi="Angsana New"/>
          <w:szCs w:val="32"/>
          <w:cs/>
        </w:rPr>
        <w:tab/>
      </w:r>
      <w:r w:rsidRPr="00AB5B91">
        <w:rPr>
          <w:rFonts w:ascii="Angsana New" w:hAnsi="Angsana New"/>
          <w:szCs w:val="32"/>
          <w:cs/>
        </w:rPr>
        <w:tab/>
      </w:r>
      <w:r w:rsidRPr="00AB5B91">
        <w:rPr>
          <w:rFonts w:ascii="Angsana New" w:hAnsi="Angsana New"/>
          <w:szCs w:val="32"/>
        </w:rPr>
        <w:t>IVC diameter min</w:t>
      </w:r>
    </w:p>
    <w:p w:rsidR="00FE6D2A" w:rsidRPr="00AB5B91" w:rsidRDefault="00FE6D2A" w:rsidP="00FE6D2A">
      <w:pPr>
        <w:pStyle w:val="ListParagraph"/>
        <w:spacing w:line="360" w:lineRule="auto"/>
        <w:ind w:left="1440"/>
        <w:rPr>
          <w:rFonts w:ascii="Angsana New" w:hAnsi="Angsana New"/>
          <w:szCs w:val="32"/>
          <w:cs/>
        </w:rPr>
      </w:pPr>
    </w:p>
    <w:p w:rsidR="00FE6D2A" w:rsidRPr="00AB5B91" w:rsidRDefault="004A6FF9" w:rsidP="00FE6D2A">
      <w:pPr>
        <w:pStyle w:val="ListParagraph"/>
        <w:spacing w:line="360" w:lineRule="auto"/>
        <w:ind w:left="1440" w:firstLine="720"/>
        <w:rPr>
          <w:rFonts w:ascii="Angsana New" w:hAnsi="Angsana New"/>
          <w:szCs w:val="32"/>
        </w:rPr>
      </w:pPr>
      <w:r>
        <w:rPr>
          <w:rFonts w:ascii="Angsana New" w:hAnsi="Angsana New"/>
          <w:noProof/>
          <w:szCs w:val="32"/>
        </w:rPr>
        <w:pict>
          <v:shape id="Picture 7" o:spid="_x0000_i1031" type="#_x0000_t75" style="width:272.25pt;height:209.25pt;visibility:visible;mso-wrap-style:square">
            <v:imagedata r:id="rId13" o:title="" croptop="8273f" cropbottom="5133f" cropleft="14813f" cropright="12561f"/>
          </v:shape>
        </w:pict>
      </w:r>
    </w:p>
    <w:p w:rsidR="00FE6D2A" w:rsidRPr="00AB5B91" w:rsidRDefault="00FE6D2A" w:rsidP="00FE6D2A">
      <w:pPr>
        <w:pStyle w:val="ListParagraph"/>
        <w:spacing w:line="360" w:lineRule="auto"/>
        <w:ind w:left="1440"/>
        <w:rPr>
          <w:rFonts w:ascii="Angsana New" w:hAnsi="Angsana New"/>
          <w:szCs w:val="32"/>
          <w:cs/>
        </w:rPr>
      </w:pPr>
      <w:r w:rsidRPr="00AB5B91">
        <w:rPr>
          <w:rFonts w:ascii="Angsana New" w:hAnsi="Angsana New"/>
          <w:szCs w:val="32"/>
          <w:cs/>
        </w:rPr>
        <w:t xml:space="preserve">รูปที่ </w:t>
      </w:r>
      <w:r w:rsidRPr="00AB5B91">
        <w:rPr>
          <w:rFonts w:ascii="Angsana New" w:hAnsi="Angsana New"/>
          <w:szCs w:val="32"/>
        </w:rPr>
        <w:t xml:space="preserve">7 </w:t>
      </w:r>
      <w:r w:rsidRPr="00AB5B91">
        <w:rPr>
          <w:rFonts w:ascii="Angsana New" w:hAnsi="Angsana New"/>
          <w:szCs w:val="32"/>
          <w:cs/>
        </w:rPr>
        <w:t xml:space="preserve">แสดงการวัดเส้นผ่านศูนย์กลางของ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ขณะที่เปิด </w:t>
      </w:r>
      <w:r w:rsidRPr="00AB5B91">
        <w:rPr>
          <w:rFonts w:ascii="Angsana New" w:hAnsi="Angsana New"/>
          <w:szCs w:val="32"/>
        </w:rPr>
        <w:t xml:space="preserve">M mode </w:t>
      </w:r>
      <w:r w:rsidRPr="00AB5B91">
        <w:rPr>
          <w:rFonts w:ascii="Angsana New" w:hAnsi="Angsana New"/>
          <w:szCs w:val="32"/>
          <w:cs/>
        </w:rPr>
        <w:t xml:space="preserve">โดยจะเห็นการเปลี่ยนแปลงของขนาด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ตามการหายใจ ให้ทำการวัดค่า </w:t>
      </w:r>
      <w:r w:rsidRPr="00AB5B91">
        <w:rPr>
          <w:rFonts w:ascii="Angsana New" w:hAnsi="Angsana New"/>
          <w:szCs w:val="32"/>
        </w:rPr>
        <w:t xml:space="preserve">minimum </w:t>
      </w:r>
      <w:r w:rsidRPr="00AB5B91">
        <w:rPr>
          <w:rFonts w:ascii="Angsana New" w:hAnsi="Angsana New"/>
          <w:szCs w:val="32"/>
          <w:cs/>
        </w:rPr>
        <w:t xml:space="preserve">และ </w:t>
      </w:r>
      <w:r w:rsidRPr="00AB5B91">
        <w:rPr>
          <w:rFonts w:ascii="Angsana New" w:hAnsi="Angsana New"/>
          <w:szCs w:val="32"/>
        </w:rPr>
        <w:t>maximum</w:t>
      </w:r>
      <w:r w:rsidRPr="00AB5B91">
        <w:rPr>
          <w:rFonts w:ascii="Angsana New" w:hAnsi="Angsana New"/>
          <w:szCs w:val="32"/>
          <w:cs/>
        </w:rPr>
        <w:t xml:space="preserve"> โดยในรายนี้ ค่า </w:t>
      </w:r>
      <w:r w:rsidRPr="00AB5B91">
        <w:rPr>
          <w:rFonts w:ascii="Angsana New" w:hAnsi="Angsana New"/>
          <w:szCs w:val="32"/>
        </w:rPr>
        <w:t xml:space="preserve">minimum </w:t>
      </w:r>
      <w:r w:rsidRPr="00AB5B91">
        <w:rPr>
          <w:rFonts w:ascii="Angsana New" w:hAnsi="Angsana New"/>
          <w:szCs w:val="32"/>
          <w:cs/>
        </w:rPr>
        <w:t xml:space="preserve">= </w:t>
      </w:r>
      <w:r w:rsidRPr="00AB5B91">
        <w:rPr>
          <w:rFonts w:ascii="Angsana New" w:hAnsi="Angsana New"/>
          <w:szCs w:val="32"/>
        </w:rPr>
        <w:t>0</w:t>
      </w:r>
      <w:r w:rsidRPr="00AB5B91">
        <w:rPr>
          <w:rFonts w:ascii="Angsana New" w:hAnsi="Angsana New"/>
          <w:szCs w:val="32"/>
          <w:cs/>
        </w:rPr>
        <w:t>.</w:t>
      </w:r>
      <w:r w:rsidRPr="00AB5B91">
        <w:rPr>
          <w:rFonts w:ascii="Angsana New" w:hAnsi="Angsana New"/>
          <w:szCs w:val="32"/>
        </w:rPr>
        <w:t xml:space="preserve">67, maximum </w:t>
      </w:r>
      <w:r w:rsidRPr="00AB5B91">
        <w:rPr>
          <w:rFonts w:ascii="Angsana New" w:hAnsi="Angsana New"/>
          <w:szCs w:val="32"/>
          <w:cs/>
        </w:rPr>
        <w:t>=</w:t>
      </w:r>
      <w:r w:rsidRPr="00AB5B91">
        <w:rPr>
          <w:rFonts w:ascii="Angsana New" w:hAnsi="Angsana New"/>
          <w:szCs w:val="32"/>
        </w:rPr>
        <w:t>1</w:t>
      </w:r>
      <w:r w:rsidRPr="00AB5B91">
        <w:rPr>
          <w:rFonts w:ascii="Angsana New" w:hAnsi="Angsana New"/>
          <w:szCs w:val="32"/>
          <w:cs/>
        </w:rPr>
        <w:t>.</w:t>
      </w:r>
      <w:r w:rsidRPr="00AB5B91">
        <w:rPr>
          <w:rFonts w:ascii="Angsana New" w:hAnsi="Angsana New"/>
          <w:szCs w:val="32"/>
        </w:rPr>
        <w:t xml:space="preserve">15 </w:t>
      </w:r>
      <w:r w:rsidRPr="00AB5B91">
        <w:rPr>
          <w:rFonts w:ascii="Angsana New" w:hAnsi="Angsana New"/>
          <w:szCs w:val="32"/>
          <w:cs/>
        </w:rPr>
        <w:t xml:space="preserve">ซม เมื่อทำการคำนวณ </w:t>
      </w:r>
      <w:r w:rsidRPr="00AB5B91">
        <w:rPr>
          <w:rFonts w:ascii="Angsana New" w:hAnsi="Angsana New"/>
          <w:szCs w:val="32"/>
        </w:rPr>
        <w:t xml:space="preserve">IVC distensibility index </w:t>
      </w:r>
      <w:r w:rsidRPr="00AB5B91">
        <w:rPr>
          <w:rFonts w:ascii="Angsana New" w:hAnsi="Angsana New"/>
          <w:szCs w:val="32"/>
          <w:cs/>
        </w:rPr>
        <w:t>จะได้เท่ากับ</w:t>
      </w:r>
      <w:r w:rsidRPr="00AB5B91">
        <w:rPr>
          <w:rFonts w:ascii="Angsana New" w:hAnsi="Angsana New"/>
          <w:szCs w:val="32"/>
        </w:rPr>
        <w:t xml:space="preserve"> 71</w:t>
      </w:r>
      <w:r w:rsidRPr="00AB5B91">
        <w:rPr>
          <w:rFonts w:ascii="Angsana New" w:hAnsi="Angsana New"/>
          <w:szCs w:val="32"/>
          <w:cs/>
        </w:rPr>
        <w:t>.</w:t>
      </w:r>
      <w:r w:rsidRPr="00AB5B91">
        <w:rPr>
          <w:rFonts w:ascii="Angsana New" w:hAnsi="Angsana New"/>
          <w:szCs w:val="32"/>
        </w:rPr>
        <w:t>6</w:t>
      </w:r>
      <w:r w:rsidRPr="00AB5B91">
        <w:rPr>
          <w:rFonts w:ascii="Angsana New" w:hAnsi="Angsana New"/>
          <w:szCs w:val="32"/>
          <w:cs/>
        </w:rPr>
        <w:t xml:space="preserve">% ซึ่งหมายถึงผู้ป่วยมี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>การให้สารน้ำในผู้ป่วยรายนี้จะช่วยเพิ่ม</w:t>
      </w:r>
      <w:r w:rsidRPr="00AB5B91">
        <w:rPr>
          <w:rFonts w:ascii="Angsana New" w:hAnsi="Angsana New"/>
          <w:szCs w:val="32"/>
        </w:rPr>
        <w:t xml:space="preserve"> stroke volume </w:t>
      </w:r>
      <w:r w:rsidRPr="00AB5B91">
        <w:rPr>
          <w:rFonts w:ascii="Angsana New" w:hAnsi="Angsana New"/>
          <w:szCs w:val="32"/>
          <w:cs/>
        </w:rPr>
        <w:t>ได้</w:t>
      </w:r>
    </w:p>
    <w:p w:rsidR="00FE6D2A" w:rsidRPr="00AB5B91" w:rsidRDefault="00FE6D2A" w:rsidP="00FE6D2A">
      <w:pPr>
        <w:pStyle w:val="ListParagraph"/>
        <w:spacing w:line="360" w:lineRule="auto"/>
        <w:ind w:left="1440" w:firstLine="720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lastRenderedPageBreak/>
        <w:t xml:space="preserve">เนื่องจากข้อจำกัดหนึ่งของการใช้หลักการ </w:t>
      </w:r>
      <w:r w:rsidRPr="00AB5B91">
        <w:rPr>
          <w:rFonts w:ascii="Angsana New" w:hAnsi="Angsana New"/>
          <w:szCs w:val="32"/>
        </w:rPr>
        <w:t>heart lung interaction</w:t>
      </w:r>
      <w:r w:rsidRPr="00AB5B91">
        <w:rPr>
          <w:rFonts w:ascii="Angsana New" w:hAnsi="Angsana New"/>
          <w:szCs w:val="32"/>
          <w:cs/>
        </w:rPr>
        <w:t xml:space="preserve"> คือ การหายใจเอง (</w:t>
      </w:r>
      <w:r w:rsidRPr="00AB5B91">
        <w:rPr>
          <w:rFonts w:ascii="Angsana New" w:hAnsi="Angsana New"/>
          <w:szCs w:val="32"/>
        </w:rPr>
        <w:t>spontaneous breathing</w:t>
      </w:r>
      <w:r w:rsidRPr="00AB5B91">
        <w:rPr>
          <w:rFonts w:ascii="Angsana New" w:hAnsi="Angsana New"/>
          <w:szCs w:val="32"/>
          <w:cs/>
        </w:rPr>
        <w:t xml:space="preserve">) จึงได้มีการศึกษาเกี่ยวกับการเปลี่ยนแปลงของขนาดเส้นผ่านศูนย์กลางของ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 xml:space="preserve">ขณะหายใจเอง โดยพบว่า ขณะหายใจเข้า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>จะมีขนาดเล็กลง (</w:t>
      </w:r>
      <w:r w:rsidRPr="00AB5B91">
        <w:rPr>
          <w:rFonts w:ascii="Angsana New" w:hAnsi="Angsana New"/>
          <w:szCs w:val="32"/>
        </w:rPr>
        <w:t>IVC collapse</w:t>
      </w:r>
      <w:r w:rsidRPr="00AB5B91">
        <w:rPr>
          <w:rFonts w:ascii="Angsana New" w:hAnsi="Angsana New"/>
          <w:szCs w:val="32"/>
          <w:cs/>
        </w:rPr>
        <w:t xml:space="preserve">: </w:t>
      </w:r>
      <w:r w:rsidRPr="00AB5B91">
        <w:rPr>
          <w:rFonts w:ascii="Angsana New" w:hAnsi="Angsana New"/>
          <w:szCs w:val="32"/>
        </w:rPr>
        <w:t>minimum</w:t>
      </w:r>
      <w:r w:rsidRPr="00AB5B91">
        <w:rPr>
          <w:rFonts w:ascii="Angsana New" w:hAnsi="Angsana New"/>
          <w:szCs w:val="32"/>
          <w:cs/>
        </w:rPr>
        <w:t xml:space="preserve">) หายใจออก </w:t>
      </w:r>
      <w:r w:rsidRPr="00AB5B91">
        <w:rPr>
          <w:rFonts w:ascii="Angsana New" w:hAnsi="Angsana New"/>
          <w:szCs w:val="32"/>
        </w:rPr>
        <w:t xml:space="preserve">IVC </w:t>
      </w:r>
      <w:r w:rsidRPr="00AB5B91">
        <w:rPr>
          <w:rFonts w:ascii="Angsana New" w:hAnsi="Angsana New"/>
          <w:szCs w:val="32"/>
          <w:cs/>
        </w:rPr>
        <w:t>จะมีขนาดใหญ่ขึ้น (</w:t>
      </w:r>
      <w:r w:rsidRPr="00AB5B91">
        <w:rPr>
          <w:rFonts w:ascii="Angsana New" w:hAnsi="Angsana New"/>
          <w:szCs w:val="32"/>
        </w:rPr>
        <w:t>maximum</w:t>
      </w:r>
      <w:r w:rsidRPr="00AB5B91">
        <w:rPr>
          <w:rFonts w:ascii="Angsana New" w:hAnsi="Angsana New"/>
          <w:szCs w:val="32"/>
          <w:cs/>
        </w:rPr>
        <w:t xml:space="preserve">) ทำการเรียกชื่อการคำนวณ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 xml:space="preserve">ในขณะหายใจเองนี้ว่า </w:t>
      </w:r>
      <w:r w:rsidRPr="00AB5B91">
        <w:rPr>
          <w:rFonts w:ascii="Angsana New" w:hAnsi="Angsana New"/>
          <w:b/>
          <w:bCs/>
          <w:szCs w:val="32"/>
        </w:rPr>
        <w:t>IVC collapsibility index</w:t>
      </w:r>
      <w:r w:rsidRPr="00AB5B91">
        <w:rPr>
          <w:rFonts w:ascii="Angsana New" w:hAnsi="Angsana New"/>
          <w:szCs w:val="32"/>
          <w:cs/>
        </w:rPr>
        <w:t xml:space="preserve"> และใช้ค่า </w:t>
      </w:r>
      <w:r w:rsidRPr="00AB5B91">
        <w:rPr>
          <w:rFonts w:ascii="Angsana New" w:hAnsi="Angsana New"/>
          <w:szCs w:val="32"/>
        </w:rPr>
        <w:t xml:space="preserve">cut point </w:t>
      </w:r>
      <w:r w:rsidRPr="00AB5B91">
        <w:rPr>
          <w:rFonts w:ascii="Angsana New" w:hAnsi="Angsana New"/>
          <w:szCs w:val="32"/>
          <w:cs/>
        </w:rPr>
        <w:t xml:space="preserve">ที่ </w:t>
      </w:r>
      <w:r w:rsidRPr="00AB5B91">
        <w:rPr>
          <w:rFonts w:ascii="Angsana New" w:hAnsi="Angsana New"/>
          <w:szCs w:val="32"/>
        </w:rPr>
        <w:t>40</w:t>
      </w:r>
      <w:r w:rsidRPr="00AB5B91">
        <w:rPr>
          <w:rFonts w:ascii="Angsana New" w:hAnsi="Angsana New"/>
          <w:szCs w:val="32"/>
          <w:cs/>
        </w:rPr>
        <w:t xml:space="preserve">% ในการบอก </w:t>
      </w:r>
      <w:r w:rsidRPr="00AB5B91">
        <w:rPr>
          <w:rFonts w:ascii="Angsana New" w:hAnsi="Angsana New"/>
          <w:szCs w:val="32"/>
        </w:rPr>
        <w:t xml:space="preserve">fluid responsiveness </w:t>
      </w:r>
      <w:r w:rsidRPr="00AB5B91">
        <w:rPr>
          <w:rFonts w:ascii="Angsana New" w:hAnsi="Angsana New"/>
          <w:szCs w:val="32"/>
          <w:cs/>
        </w:rPr>
        <w:t>โดยใช้สูตรการคำนวณดังนี้</w:t>
      </w:r>
    </w:p>
    <w:p w:rsidR="00FE6D2A" w:rsidRPr="00AB5B91" w:rsidRDefault="00FE6D2A" w:rsidP="00FE6D2A">
      <w:pPr>
        <w:pStyle w:val="ListParagraph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</w:rPr>
        <w:tab/>
      </w:r>
      <w:r w:rsidRPr="00AB5B91">
        <w:rPr>
          <w:rFonts w:ascii="Angsana New" w:hAnsi="Angsana New"/>
          <w:szCs w:val="32"/>
          <w:cs/>
        </w:rPr>
        <w:tab/>
      </w:r>
      <w:r w:rsidRPr="00AB5B91">
        <w:rPr>
          <w:rFonts w:ascii="Angsana New" w:hAnsi="Angsana New"/>
          <w:szCs w:val="32"/>
        </w:rPr>
        <w:t xml:space="preserve">IVC collapsibility index </w:t>
      </w:r>
      <w:r w:rsidRPr="00AB5B91">
        <w:rPr>
          <w:rFonts w:ascii="Angsana New" w:hAnsi="Angsana New"/>
          <w:szCs w:val="32"/>
          <w:cs/>
        </w:rPr>
        <w:t xml:space="preserve">(%) = </w:t>
      </w:r>
      <w:r w:rsidRPr="00AB5B91">
        <w:rPr>
          <w:rFonts w:ascii="Angsana New" w:hAnsi="Angsana New"/>
          <w:szCs w:val="32"/>
          <w:u w:val="single"/>
        </w:rPr>
        <w:t>IVC diameter max</w:t>
      </w:r>
      <w:r w:rsidRPr="00AB5B91">
        <w:rPr>
          <w:rFonts w:ascii="Angsana New" w:hAnsi="Angsana New"/>
          <w:szCs w:val="32"/>
          <w:u w:val="single"/>
          <w:cs/>
        </w:rPr>
        <w:t xml:space="preserve">- </w:t>
      </w:r>
      <w:r w:rsidRPr="00AB5B91">
        <w:rPr>
          <w:rFonts w:ascii="Angsana New" w:hAnsi="Angsana New"/>
          <w:szCs w:val="32"/>
          <w:u w:val="single"/>
        </w:rPr>
        <w:t>IVC diameter min</w:t>
      </w:r>
      <w:r w:rsidRPr="00AB5B91">
        <w:rPr>
          <w:rFonts w:ascii="Angsana New" w:hAnsi="Angsana New"/>
          <w:szCs w:val="32"/>
        </w:rPr>
        <w:t xml:space="preserve">  x 100</w:t>
      </w:r>
    </w:p>
    <w:p w:rsidR="00FE6D2A" w:rsidRPr="00AB5B91" w:rsidRDefault="00FE6D2A" w:rsidP="00FE6D2A">
      <w:pPr>
        <w:pStyle w:val="ListParagraph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  <w:cs/>
        </w:rPr>
        <w:t xml:space="preserve">                                                                            </w:t>
      </w:r>
      <w:r w:rsidRPr="00AB5B91">
        <w:rPr>
          <w:rFonts w:ascii="Angsana New" w:hAnsi="Angsana New"/>
          <w:szCs w:val="32"/>
          <w:cs/>
        </w:rPr>
        <w:tab/>
      </w:r>
      <w:r w:rsidRPr="00AB5B91">
        <w:rPr>
          <w:rFonts w:ascii="Angsana New" w:hAnsi="Angsana New"/>
          <w:szCs w:val="32"/>
          <w:cs/>
        </w:rPr>
        <w:tab/>
      </w:r>
      <w:r w:rsidRPr="00AB5B91">
        <w:rPr>
          <w:rFonts w:ascii="Angsana New" w:hAnsi="Angsana New"/>
          <w:szCs w:val="32"/>
        </w:rPr>
        <w:t xml:space="preserve"> IVC diameter max</w:t>
      </w:r>
    </w:p>
    <w:p w:rsidR="00FE6D2A" w:rsidRPr="00AB5B91" w:rsidRDefault="00FE6D2A" w:rsidP="00FE6D2A">
      <w:pPr>
        <w:pStyle w:val="ListParagraph"/>
        <w:spacing w:line="360" w:lineRule="auto"/>
        <w:ind w:left="1440"/>
        <w:rPr>
          <w:rFonts w:ascii="Angsana New" w:hAnsi="Angsana New"/>
          <w:szCs w:val="32"/>
          <w:cs/>
        </w:rPr>
      </w:pPr>
      <w:r w:rsidRPr="00AB5B91">
        <w:rPr>
          <w:rFonts w:ascii="Angsana New" w:hAnsi="Angsana New"/>
          <w:szCs w:val="32"/>
          <w:u w:val="single"/>
          <w:cs/>
        </w:rPr>
        <w:t>ข้อควรระวัง</w:t>
      </w:r>
      <w:r w:rsidRPr="00AB5B91">
        <w:rPr>
          <w:rFonts w:ascii="Angsana New" w:hAnsi="Angsana New"/>
          <w:szCs w:val="32"/>
          <w:cs/>
        </w:rPr>
        <w:t xml:space="preserve"> จะเห็นว่าสูตรการคำนวณ </w:t>
      </w:r>
      <w:r w:rsidRPr="00AB5B91">
        <w:rPr>
          <w:rFonts w:ascii="Angsana New" w:hAnsi="Angsana New"/>
          <w:szCs w:val="32"/>
        </w:rPr>
        <w:t xml:space="preserve">IVC distensibility index </w:t>
      </w:r>
      <w:r w:rsidRPr="00AB5B91">
        <w:rPr>
          <w:rFonts w:ascii="Angsana New" w:hAnsi="Angsana New"/>
          <w:szCs w:val="32"/>
          <w:cs/>
        </w:rPr>
        <w:t xml:space="preserve">และ </w:t>
      </w:r>
      <w:r w:rsidRPr="00AB5B91">
        <w:rPr>
          <w:rFonts w:ascii="Angsana New" w:hAnsi="Angsana New"/>
          <w:szCs w:val="32"/>
        </w:rPr>
        <w:t xml:space="preserve">IVC collapsibility index </w:t>
      </w:r>
      <w:r w:rsidRPr="00AB5B91">
        <w:rPr>
          <w:rFonts w:ascii="Angsana New" w:hAnsi="Angsana New"/>
          <w:szCs w:val="32"/>
          <w:cs/>
        </w:rPr>
        <w:t xml:space="preserve">นั้นมีความคล้ายคลึงกันมาก ความแตกต่างอยู่ที่ค่าตัวหาร(จะเป็นค่า </w:t>
      </w:r>
      <w:r w:rsidRPr="00AB5B91">
        <w:rPr>
          <w:rFonts w:ascii="Angsana New" w:hAnsi="Angsana New"/>
          <w:szCs w:val="32"/>
        </w:rPr>
        <w:t xml:space="preserve">minimum </w:t>
      </w:r>
      <w:r w:rsidRPr="00AB5B91">
        <w:rPr>
          <w:rFonts w:ascii="Angsana New" w:hAnsi="Angsana New"/>
          <w:szCs w:val="32"/>
          <w:cs/>
        </w:rPr>
        <w:t xml:space="preserve">หรือ </w:t>
      </w:r>
      <w:r w:rsidRPr="00AB5B91">
        <w:rPr>
          <w:rFonts w:ascii="Angsana New" w:hAnsi="Angsana New"/>
          <w:szCs w:val="32"/>
        </w:rPr>
        <w:t>maximum</w:t>
      </w:r>
      <w:r w:rsidRPr="00AB5B91">
        <w:rPr>
          <w:rFonts w:ascii="Angsana New" w:hAnsi="Angsana New"/>
          <w:szCs w:val="32"/>
          <w:cs/>
        </w:rPr>
        <w:t xml:space="preserve">) และการแปลผลที่จะตัด </w:t>
      </w:r>
      <w:r w:rsidRPr="00AB5B91">
        <w:rPr>
          <w:rFonts w:ascii="Angsana New" w:hAnsi="Angsana New"/>
          <w:szCs w:val="32"/>
        </w:rPr>
        <w:t xml:space="preserve">cut point </w:t>
      </w:r>
      <w:r w:rsidRPr="00AB5B91">
        <w:rPr>
          <w:rFonts w:ascii="Angsana New" w:hAnsi="Angsana New"/>
          <w:szCs w:val="32"/>
          <w:cs/>
        </w:rPr>
        <w:t xml:space="preserve">ที่ไม่เท่ากัน </w:t>
      </w:r>
    </w:p>
    <w:p w:rsidR="00FE6D2A" w:rsidRPr="00AB5B91" w:rsidRDefault="00FE6D2A" w:rsidP="00FE6D2A">
      <w:pPr>
        <w:spacing w:after="0" w:line="360" w:lineRule="auto"/>
        <w:ind w:firstLine="720"/>
        <w:rPr>
          <w:rFonts w:ascii="Angsana New" w:hAnsi="Angsana New" w:cs="Angsana New"/>
          <w:sz w:val="32"/>
          <w:szCs w:val="32"/>
        </w:rPr>
      </w:pPr>
      <w:r w:rsidRPr="00AB5B91">
        <w:rPr>
          <w:rFonts w:ascii="Angsana New" w:hAnsi="Angsana New" w:cs="Angsana New"/>
          <w:sz w:val="32"/>
          <w:szCs w:val="32"/>
          <w:cs/>
        </w:rPr>
        <w:t xml:space="preserve">อย่างไรก็ตาม หาก </w:t>
      </w:r>
      <w:r w:rsidRPr="00AB5B91">
        <w:rPr>
          <w:rFonts w:ascii="Angsana New" w:hAnsi="Angsana New" w:cs="Angsana New"/>
          <w:sz w:val="32"/>
          <w:szCs w:val="32"/>
        </w:rPr>
        <w:t xml:space="preserve">fluid responsiveness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ให้ผลบวก ไม่ได้หมายถึงผู้ป่วยรายนั้นจำเป็นต้องได้รับสารน้ำ เพียงแต่การให้สารน้ำนั้นอาจมีผลช่วยให้มีการเพิ่ม </w:t>
      </w:r>
      <w:r w:rsidRPr="00AB5B91">
        <w:rPr>
          <w:rFonts w:ascii="Angsana New" w:hAnsi="Angsana New" w:cs="Angsana New"/>
          <w:sz w:val="32"/>
          <w:szCs w:val="32"/>
        </w:rPr>
        <w:t xml:space="preserve">stroke volume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นำมาซึ่งการเพิ่มขึ้นของ </w:t>
      </w:r>
      <w:r w:rsidRPr="00AB5B91">
        <w:rPr>
          <w:rFonts w:ascii="Angsana New" w:hAnsi="Angsana New" w:cs="Angsana New"/>
          <w:sz w:val="32"/>
          <w:szCs w:val="32"/>
        </w:rPr>
        <w:t xml:space="preserve">cardiac output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และทำให้ </w:t>
      </w:r>
      <w:r w:rsidRPr="00AB5B91">
        <w:rPr>
          <w:rFonts w:ascii="Angsana New" w:hAnsi="Angsana New" w:cs="Angsana New"/>
          <w:sz w:val="32"/>
          <w:szCs w:val="32"/>
        </w:rPr>
        <w:t xml:space="preserve">MAP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เพิ่มขึ้นในที่สุด ในคนปกติสามารถที่จะมี </w:t>
      </w:r>
      <w:r w:rsidRPr="00AB5B91">
        <w:rPr>
          <w:rFonts w:ascii="Angsana New" w:hAnsi="Angsana New" w:cs="Angsana New"/>
          <w:sz w:val="32"/>
          <w:szCs w:val="32"/>
        </w:rPr>
        <w:t xml:space="preserve">fluid responsiveness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ได้ โดยที่ไม่จำเป็นต้องได้รับสารน้ำ ดังนั้นการประเมิน </w:t>
      </w:r>
      <w:r w:rsidRPr="00AB5B91">
        <w:rPr>
          <w:rFonts w:ascii="Angsana New" w:hAnsi="Angsana New" w:cs="Angsana New"/>
          <w:sz w:val="32"/>
          <w:szCs w:val="32"/>
        </w:rPr>
        <w:t xml:space="preserve">fluid responsiveness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จะมีประโยชน์ในกรณีที่ผู้ป่วยยังมีความดันโลหิตต่ำและต้องการทราบว่ามีบทบาทของสารน้ำในการช่วยเพิ่มความดันโลหิตหรือไม่ 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b/>
          <w:bCs/>
          <w:sz w:val="32"/>
          <w:szCs w:val="32"/>
        </w:rPr>
      </w:pPr>
      <w:r w:rsidRPr="00AB5B91">
        <w:rPr>
          <w:rFonts w:ascii="Angsana New" w:hAnsi="Angsana New" w:cs="Angsana New"/>
          <w:b/>
          <w:bCs/>
          <w:sz w:val="32"/>
          <w:szCs w:val="32"/>
          <w:cs/>
        </w:rPr>
        <w:t>บทสรุป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sz w:val="32"/>
          <w:szCs w:val="32"/>
          <w:cs/>
        </w:rPr>
      </w:pPr>
      <w:r w:rsidRPr="00AB5B9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ab/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การประเมินความต้องการสารน้ำหรือการตอบสนองต่อการให้สารน้ำในผู้ป่วยสามารถทำได้หลายวิธี ไม่มีความจำเป็นต้องใส่ </w:t>
      </w:r>
      <w:r w:rsidRPr="00AB5B91">
        <w:rPr>
          <w:rFonts w:ascii="Angsana New" w:hAnsi="Angsana New" w:cs="Angsana New"/>
          <w:sz w:val="32"/>
          <w:szCs w:val="32"/>
        </w:rPr>
        <w:t xml:space="preserve">central venous catheter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ในทุกรายที่ต้องการประเมินสารน้ำ ให้พิจารณาตามข้อบ่งชี้อื่นๆ ร่วมด้วย อย่างไรก็ตามการติดตามการเปลี่ยนแปลงของ </w:t>
      </w:r>
      <w:r w:rsidRPr="00AB5B91">
        <w:rPr>
          <w:rFonts w:ascii="Angsana New" w:hAnsi="Angsana New" w:cs="Angsana New"/>
          <w:sz w:val="32"/>
          <w:szCs w:val="32"/>
        </w:rPr>
        <w:t xml:space="preserve">CVP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ร่วมกับการประเมินการตอบสนองต่อสารน้ำด้วยวิธีอื่นๆ เช่น </w:t>
      </w:r>
      <w:r w:rsidRPr="00AB5B91">
        <w:rPr>
          <w:rFonts w:ascii="Angsana New" w:hAnsi="Angsana New" w:cs="Angsana New"/>
          <w:sz w:val="32"/>
          <w:szCs w:val="32"/>
        </w:rPr>
        <w:t xml:space="preserve">PPV </w:t>
      </w:r>
      <w:r w:rsidRPr="00AB5B91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AB5B91">
        <w:rPr>
          <w:rFonts w:ascii="Angsana New" w:hAnsi="Angsana New" w:cs="Angsana New"/>
          <w:sz w:val="32"/>
          <w:szCs w:val="32"/>
        </w:rPr>
        <w:t xml:space="preserve">IVC distensibility index </w:t>
      </w:r>
      <w:r w:rsidRPr="00AB5B91">
        <w:rPr>
          <w:rFonts w:ascii="Angsana New" w:hAnsi="Angsana New" w:cs="Angsana New"/>
          <w:sz w:val="32"/>
          <w:szCs w:val="32"/>
          <w:cs/>
        </w:rPr>
        <w:t>จะช่วยให้การประเมินการตอบสนองต่อสารน้ำมีความแม่นยำมากขึ้น พึงระลึกไว้เสมอว่าผู้ป่วยที่มีการตอบสนองต่อสารน้ำไม่จำเป็นจะต้องได้สารน้ำในทุกรายโดยเฉพาะในผู้ป่วยที่มีสัญญาณชีพคงที่ การเลือกวิธีในการประเมินและการแปลผลที่เหมาะสมจะช่วยให้สามารถให้สารน้ำได้แม่นยำมากขึ้นและส่งผลต่อการรักษาโดยรวมของผู้ป่วย</w:t>
      </w:r>
    </w:p>
    <w:p w:rsidR="00FE6D2A" w:rsidRPr="00AB5B91" w:rsidRDefault="00FE6D2A" w:rsidP="00FE6D2A">
      <w:pPr>
        <w:spacing w:after="0" w:line="360" w:lineRule="auto"/>
        <w:rPr>
          <w:rFonts w:ascii="Angsana New" w:hAnsi="Angsana New" w:cs="Angsana New"/>
          <w:sz w:val="32"/>
          <w:szCs w:val="32"/>
        </w:rPr>
      </w:pPr>
      <w:r w:rsidRPr="00AB5B91">
        <w:rPr>
          <w:rFonts w:ascii="Angsana New" w:hAnsi="Angsana New" w:cs="Angsana New"/>
          <w:sz w:val="32"/>
          <w:szCs w:val="32"/>
        </w:rPr>
        <w:t>Reference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spacing w:line="360" w:lineRule="auto"/>
        <w:rPr>
          <w:rFonts w:ascii="Angsana New" w:hAnsi="Angsana New"/>
          <w:color w:val="000000"/>
          <w:szCs w:val="32"/>
        </w:rPr>
      </w:pPr>
      <w:r w:rsidRPr="00AB5B91">
        <w:rPr>
          <w:rFonts w:ascii="Angsana New" w:hAnsi="Angsana New"/>
          <w:szCs w:val="32"/>
        </w:rPr>
        <w:t>Kumar A, Anel R, Bunnell E, Habet K, Zanotti S, Marshall S, et al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Pulmonary artery occlusion pressure and central venous pressure fail to predict ventricular filling volume, cardiac performance, or the response to volume infusion in normal subjects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Crit Care Med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2004;32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3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691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9</w:t>
      </w:r>
      <w:r w:rsidRPr="00AB5B91">
        <w:rPr>
          <w:rFonts w:ascii="Angsana New" w:hAnsi="Angsana New"/>
          <w:szCs w:val="32"/>
          <w:cs/>
        </w:rPr>
        <w:t>.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</w:rPr>
        <w:t>Cecconi M, De Backer D, Antonelli M, Beale R, Bakker J, Hofer C, et al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Consensus on circulatory shock and hemodynamic monitoring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Task force of the European Society of Intensive Care Medicine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Intensive Care Med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2014;40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12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1795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815</w:t>
      </w:r>
      <w:r w:rsidRPr="00AB5B91">
        <w:rPr>
          <w:rFonts w:ascii="Angsana New" w:hAnsi="Angsana New"/>
          <w:szCs w:val="32"/>
          <w:cs/>
        </w:rPr>
        <w:t>.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</w:rPr>
        <w:t>Rhodes A, Evans LE, Alhazzani W, Levy MM, Antonelli M, Ferrer R, et al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Surviving Sepsis Campaign</w:t>
      </w:r>
      <w:r w:rsidRPr="00AB5B91">
        <w:rPr>
          <w:rFonts w:ascii="Angsana New" w:hAnsi="Angsana New"/>
          <w:szCs w:val="32"/>
          <w:cs/>
        </w:rPr>
        <w:t xml:space="preserve">: </w:t>
      </w:r>
      <w:r w:rsidRPr="00AB5B91">
        <w:rPr>
          <w:rFonts w:ascii="Angsana New" w:hAnsi="Angsana New"/>
          <w:szCs w:val="32"/>
        </w:rPr>
        <w:t>International Guidelines for Management of Sepsis and Septic Shock</w:t>
      </w:r>
      <w:r w:rsidRPr="00AB5B91">
        <w:rPr>
          <w:rFonts w:ascii="Angsana New" w:hAnsi="Angsana New"/>
          <w:szCs w:val="32"/>
          <w:cs/>
        </w:rPr>
        <w:t xml:space="preserve">: </w:t>
      </w:r>
      <w:r w:rsidRPr="00AB5B91">
        <w:rPr>
          <w:rFonts w:ascii="Angsana New" w:hAnsi="Angsana New"/>
          <w:szCs w:val="32"/>
        </w:rPr>
        <w:t>2016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Intensive Care Med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2017;43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3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304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77</w:t>
      </w:r>
      <w:r w:rsidRPr="00AB5B91">
        <w:rPr>
          <w:rFonts w:ascii="Angsana New" w:hAnsi="Angsana New"/>
          <w:szCs w:val="32"/>
          <w:cs/>
        </w:rPr>
        <w:t>.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spacing w:line="360" w:lineRule="auto"/>
        <w:rPr>
          <w:rFonts w:ascii="Angsana New" w:hAnsi="Angsana New"/>
          <w:color w:val="000000"/>
          <w:szCs w:val="32"/>
        </w:rPr>
      </w:pPr>
      <w:r w:rsidRPr="00AB5B91">
        <w:rPr>
          <w:rFonts w:ascii="Angsana New" w:hAnsi="Angsana New"/>
          <w:szCs w:val="32"/>
        </w:rPr>
        <w:lastRenderedPageBreak/>
        <w:t>Paul Ellis Marik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Evidence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Based Critical Care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3</w:t>
      </w:r>
      <w:r w:rsidRPr="00AB5B91">
        <w:rPr>
          <w:rFonts w:ascii="Angsana New" w:hAnsi="Angsana New"/>
          <w:szCs w:val="32"/>
          <w:vertAlign w:val="superscript"/>
        </w:rPr>
        <w:t>rd</w:t>
      </w:r>
      <w:r w:rsidRPr="00AB5B91">
        <w:rPr>
          <w:rFonts w:ascii="Angsana New" w:hAnsi="Angsana New"/>
          <w:szCs w:val="32"/>
        </w:rPr>
        <w:t xml:space="preserve"> edition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New York</w:t>
      </w:r>
      <w:r w:rsidRPr="00AB5B91">
        <w:rPr>
          <w:rFonts w:ascii="Angsana New" w:hAnsi="Angsana New"/>
          <w:szCs w:val="32"/>
          <w:cs/>
        </w:rPr>
        <w:t xml:space="preserve">: </w:t>
      </w:r>
      <w:r w:rsidRPr="00AB5B91">
        <w:rPr>
          <w:rFonts w:ascii="Angsana New" w:hAnsi="Angsana New"/>
          <w:szCs w:val="32"/>
        </w:rPr>
        <w:t>Springer Cham Heidelberg New York Dordrecht London;2015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spacing w:line="360" w:lineRule="auto"/>
        <w:rPr>
          <w:rFonts w:ascii="Angsana New" w:hAnsi="Angsana New"/>
          <w:color w:val="000000"/>
          <w:szCs w:val="32"/>
        </w:rPr>
      </w:pPr>
      <w:r w:rsidRPr="00AB5B91">
        <w:rPr>
          <w:rFonts w:ascii="Angsana New" w:hAnsi="Angsana New"/>
          <w:szCs w:val="32"/>
        </w:rPr>
        <w:t>Muller L, Toumi M, Bousquet PJ, Riu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Poulenc B, Louart G, Candela D, et al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An increase in aortic blood flow after an infusion of 100 ml colloid over 1 minute can predict fluid responsiveness</w:t>
      </w:r>
      <w:r w:rsidRPr="00AB5B91">
        <w:rPr>
          <w:rFonts w:ascii="Angsana New" w:hAnsi="Angsana New"/>
          <w:szCs w:val="32"/>
          <w:cs/>
        </w:rPr>
        <w:t xml:space="preserve">: </w:t>
      </w:r>
      <w:r w:rsidRPr="00AB5B91">
        <w:rPr>
          <w:rFonts w:ascii="Angsana New" w:hAnsi="Angsana New"/>
          <w:szCs w:val="32"/>
        </w:rPr>
        <w:t>the mini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fluid challenge study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Anesthesiology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2011;115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3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541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7</w:t>
      </w:r>
      <w:r w:rsidRPr="00AB5B91">
        <w:rPr>
          <w:rFonts w:ascii="Angsana New" w:hAnsi="Angsana New"/>
          <w:szCs w:val="32"/>
          <w:cs/>
        </w:rPr>
        <w:t>.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spacing w:line="360" w:lineRule="auto"/>
        <w:rPr>
          <w:rFonts w:ascii="Angsana New" w:hAnsi="Angsana New"/>
          <w:color w:val="000000"/>
          <w:szCs w:val="32"/>
        </w:rPr>
      </w:pPr>
      <w:r w:rsidRPr="00AB5B91">
        <w:rPr>
          <w:rFonts w:ascii="Angsana New" w:hAnsi="Angsana New"/>
          <w:szCs w:val="32"/>
        </w:rPr>
        <w:t>Wu Y, Zhou S, Zhou Z, Liu B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A 10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second fluid challenge guided by transthoracic echocardiography can predict fluid responsiveness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Crit care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2014;18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3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R108</w:t>
      </w:r>
      <w:r w:rsidRPr="00AB5B91">
        <w:rPr>
          <w:rFonts w:ascii="Angsana New" w:hAnsi="Angsana New"/>
          <w:szCs w:val="32"/>
          <w:cs/>
        </w:rPr>
        <w:t>.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szCs w:val="32"/>
        </w:rPr>
        <w:t>Monnet X, Rienzo M, Osman D, Anguel N, Richard C, Pinsky MR, et al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Passive leg raising predicts fluid responsiveness in the critically ill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Critical Care Med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2006;34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5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1402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7</w:t>
      </w:r>
      <w:r w:rsidRPr="00AB5B91">
        <w:rPr>
          <w:rFonts w:ascii="Angsana New" w:hAnsi="Angsana New"/>
          <w:szCs w:val="32"/>
          <w:cs/>
        </w:rPr>
        <w:t>.</w:t>
      </w:r>
    </w:p>
    <w:p w:rsidR="00FE6D2A" w:rsidRPr="00AB5B91" w:rsidRDefault="00FE6D2A" w:rsidP="00FE6D2A">
      <w:pPr>
        <w:pStyle w:val="ListParagraph"/>
        <w:numPr>
          <w:ilvl w:val="0"/>
          <w:numId w:val="5"/>
        </w:numPr>
        <w:spacing w:line="360" w:lineRule="auto"/>
        <w:rPr>
          <w:rFonts w:ascii="Angsana New" w:hAnsi="Angsana New"/>
          <w:color w:val="000000"/>
          <w:szCs w:val="32"/>
        </w:rPr>
      </w:pPr>
      <w:r w:rsidRPr="00AB5B91">
        <w:rPr>
          <w:rFonts w:ascii="Angsana New" w:hAnsi="Angsana New"/>
          <w:szCs w:val="32"/>
        </w:rPr>
        <w:t>Michard F, Teboul JL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Using heart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lung interactions to assess fluid responsiveness during mechanical ventilation</w:t>
      </w:r>
      <w:r w:rsidRPr="00AB5B91">
        <w:rPr>
          <w:rFonts w:ascii="Angsana New" w:hAnsi="Angsana New"/>
          <w:szCs w:val="32"/>
          <w:cs/>
        </w:rPr>
        <w:t>.</w:t>
      </w:r>
      <w:r w:rsidRPr="00AB5B91">
        <w:rPr>
          <w:rFonts w:ascii="Angsana New" w:hAnsi="Angsana New"/>
          <w:szCs w:val="32"/>
        </w:rPr>
        <w:t>Crit Care</w:t>
      </w:r>
      <w:r w:rsidRPr="00AB5B91">
        <w:rPr>
          <w:rFonts w:ascii="Angsana New" w:hAnsi="Angsana New"/>
          <w:szCs w:val="32"/>
          <w:cs/>
        </w:rPr>
        <w:t xml:space="preserve">. </w:t>
      </w:r>
      <w:r w:rsidRPr="00AB5B91">
        <w:rPr>
          <w:rFonts w:ascii="Angsana New" w:hAnsi="Angsana New"/>
          <w:szCs w:val="32"/>
        </w:rPr>
        <w:t>2000;4</w:t>
      </w:r>
      <w:r w:rsidRPr="00AB5B91">
        <w:rPr>
          <w:rFonts w:ascii="Angsana New" w:hAnsi="Angsana New"/>
          <w:szCs w:val="32"/>
          <w:cs/>
        </w:rPr>
        <w:t>(</w:t>
      </w:r>
      <w:r w:rsidRPr="00AB5B91">
        <w:rPr>
          <w:rFonts w:ascii="Angsana New" w:hAnsi="Angsana New"/>
          <w:szCs w:val="32"/>
        </w:rPr>
        <w:t>5</w:t>
      </w:r>
      <w:r w:rsidRPr="00AB5B91">
        <w:rPr>
          <w:rFonts w:ascii="Angsana New" w:hAnsi="Angsana New"/>
          <w:szCs w:val="32"/>
          <w:cs/>
        </w:rPr>
        <w:t>):</w:t>
      </w:r>
      <w:r w:rsidRPr="00AB5B91">
        <w:rPr>
          <w:rFonts w:ascii="Angsana New" w:hAnsi="Angsana New"/>
          <w:szCs w:val="32"/>
        </w:rPr>
        <w:t>282</w:t>
      </w:r>
      <w:r w:rsidRPr="00AB5B91">
        <w:rPr>
          <w:rFonts w:ascii="Angsana New" w:hAnsi="Angsana New"/>
          <w:szCs w:val="32"/>
          <w:cs/>
        </w:rPr>
        <w:t>-</w:t>
      </w:r>
      <w:r w:rsidRPr="00AB5B91">
        <w:rPr>
          <w:rFonts w:ascii="Angsana New" w:hAnsi="Angsana New"/>
          <w:szCs w:val="32"/>
        </w:rPr>
        <w:t>9</w:t>
      </w:r>
      <w:r w:rsidRPr="00AB5B91">
        <w:rPr>
          <w:rFonts w:ascii="Angsana New" w:hAnsi="Angsana New"/>
          <w:szCs w:val="32"/>
          <w:cs/>
        </w:rPr>
        <w:t>.</w:t>
      </w:r>
    </w:p>
    <w:p w:rsidR="004C35F8" w:rsidRPr="00AB5B91" w:rsidRDefault="00FE6D2A" w:rsidP="00FE6D2A">
      <w:pPr>
        <w:pStyle w:val="ListParagraph"/>
        <w:numPr>
          <w:ilvl w:val="0"/>
          <w:numId w:val="5"/>
        </w:numPr>
        <w:spacing w:line="360" w:lineRule="auto"/>
        <w:rPr>
          <w:rFonts w:ascii="Angsana New" w:hAnsi="Angsana New"/>
          <w:szCs w:val="32"/>
        </w:rPr>
      </w:pPr>
      <w:r w:rsidRPr="00AB5B91">
        <w:rPr>
          <w:rFonts w:ascii="Angsana New" w:hAnsi="Angsana New"/>
          <w:color w:val="000000"/>
          <w:szCs w:val="32"/>
        </w:rPr>
        <w:t>Barbier C, Loubieres Y, Schmit C, Hayon J, Ricome JL, Jardin F, et al</w:t>
      </w:r>
      <w:r w:rsidRPr="00AB5B91">
        <w:rPr>
          <w:rFonts w:ascii="Angsana New" w:hAnsi="Angsana New"/>
          <w:color w:val="000000"/>
          <w:szCs w:val="32"/>
          <w:cs/>
        </w:rPr>
        <w:t xml:space="preserve">. </w:t>
      </w:r>
      <w:r w:rsidRPr="00AB5B91">
        <w:rPr>
          <w:rFonts w:ascii="Angsana New" w:hAnsi="Angsana New"/>
          <w:color w:val="000000"/>
          <w:szCs w:val="32"/>
        </w:rPr>
        <w:t>Respiratory changes in inferior vena cava diameter are helpful in predicting fluid responsiveness in ventilated septic patients</w:t>
      </w:r>
      <w:r w:rsidRPr="00AB5B91">
        <w:rPr>
          <w:rFonts w:ascii="Angsana New" w:hAnsi="Angsana New"/>
          <w:color w:val="000000"/>
          <w:szCs w:val="32"/>
          <w:cs/>
        </w:rPr>
        <w:t xml:space="preserve">. </w:t>
      </w:r>
      <w:r w:rsidRPr="00AB5B91">
        <w:rPr>
          <w:rFonts w:ascii="Angsana New" w:hAnsi="Angsana New"/>
          <w:color w:val="000000"/>
          <w:szCs w:val="32"/>
        </w:rPr>
        <w:t>Intensive Care Med</w:t>
      </w:r>
      <w:r w:rsidRPr="00AB5B91">
        <w:rPr>
          <w:rFonts w:ascii="Angsana New" w:hAnsi="Angsana New"/>
          <w:color w:val="000000"/>
          <w:szCs w:val="32"/>
          <w:cs/>
        </w:rPr>
        <w:t xml:space="preserve">. </w:t>
      </w:r>
      <w:r w:rsidRPr="00AB5B91">
        <w:rPr>
          <w:rFonts w:ascii="Angsana New" w:hAnsi="Angsana New"/>
          <w:color w:val="000000"/>
          <w:szCs w:val="32"/>
        </w:rPr>
        <w:t>2004;30</w:t>
      </w:r>
      <w:r w:rsidRPr="00AB5B91">
        <w:rPr>
          <w:rFonts w:ascii="Angsana New" w:hAnsi="Angsana New"/>
          <w:color w:val="000000"/>
          <w:szCs w:val="32"/>
          <w:cs/>
        </w:rPr>
        <w:t>(</w:t>
      </w:r>
      <w:r w:rsidRPr="00AB5B91">
        <w:rPr>
          <w:rFonts w:ascii="Angsana New" w:hAnsi="Angsana New"/>
          <w:color w:val="000000"/>
          <w:szCs w:val="32"/>
        </w:rPr>
        <w:t>9</w:t>
      </w:r>
      <w:r w:rsidRPr="00AB5B91">
        <w:rPr>
          <w:rFonts w:ascii="Angsana New" w:hAnsi="Angsana New"/>
          <w:color w:val="000000"/>
          <w:szCs w:val="32"/>
          <w:cs/>
        </w:rPr>
        <w:t>):</w:t>
      </w:r>
      <w:r w:rsidRPr="00AB5B91">
        <w:rPr>
          <w:rFonts w:ascii="Angsana New" w:hAnsi="Angsana New"/>
          <w:color w:val="000000"/>
          <w:szCs w:val="32"/>
        </w:rPr>
        <w:t>1740</w:t>
      </w:r>
      <w:r w:rsidRPr="00AB5B91">
        <w:rPr>
          <w:rFonts w:ascii="Angsana New" w:hAnsi="Angsana New"/>
          <w:color w:val="000000"/>
          <w:szCs w:val="32"/>
          <w:cs/>
        </w:rPr>
        <w:t>-</w:t>
      </w:r>
      <w:r w:rsidRPr="00AB5B91">
        <w:rPr>
          <w:rFonts w:ascii="Angsana New" w:hAnsi="Angsana New"/>
          <w:color w:val="000000"/>
          <w:szCs w:val="32"/>
        </w:rPr>
        <w:t>6</w:t>
      </w:r>
      <w:r w:rsidRPr="00AB5B91">
        <w:rPr>
          <w:rFonts w:ascii="Angsana New" w:hAnsi="Angsana New"/>
          <w:color w:val="000000"/>
          <w:szCs w:val="32"/>
          <w:cs/>
        </w:rPr>
        <w:t>.</w:t>
      </w:r>
    </w:p>
    <w:sectPr w:rsidR="004C35F8" w:rsidRPr="00AB5B91" w:rsidSect="00DB420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080" w:bottom="1440" w:left="1080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FF9" w:rsidRDefault="004A6FF9" w:rsidP="006F6917">
      <w:pPr>
        <w:spacing w:after="0" w:line="240" w:lineRule="auto"/>
      </w:pPr>
      <w:r>
        <w:separator/>
      </w:r>
    </w:p>
  </w:endnote>
  <w:endnote w:type="continuationSeparator" w:id="0">
    <w:p w:rsidR="004A6FF9" w:rsidRDefault="004A6FF9" w:rsidP="006F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2D1" w:rsidRDefault="00C66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AC1" w:rsidRDefault="00697AC1" w:rsidP="00697AC1">
    <w:pPr>
      <w:jc w:val="center"/>
      <w:rPr>
        <w:rFonts w:ascii="Cordia New" w:hAnsi="Cordia New"/>
        <w:b/>
        <w:bCs/>
        <w:sz w:val="24"/>
        <w:szCs w:val="24"/>
      </w:rPr>
    </w:pPr>
    <w:r>
      <w:rPr>
        <w:rFonts w:ascii="Cordia New" w:hAnsi="Cordia New"/>
        <w:b/>
        <w:bCs/>
        <w:sz w:val="24"/>
        <w:szCs w:val="24"/>
      </w:rPr>
      <w:t>_______________________________________________________________________________________________________________</w:t>
    </w:r>
  </w:p>
  <w:p w:rsidR="00AA5085" w:rsidRDefault="00697AC1" w:rsidP="00697AC1">
    <w:pPr>
      <w:jc w:val="center"/>
      <w:rPr>
        <w:rFonts w:ascii="Cordia New" w:hAnsi="Cordia New"/>
        <w:b/>
        <w:bCs/>
        <w:sz w:val="24"/>
        <w:szCs w:val="24"/>
      </w:rPr>
    </w:pPr>
    <w:r w:rsidRPr="00697AC1">
      <w:rPr>
        <w:rFonts w:ascii="Cordia New" w:hAnsi="Cordia New"/>
        <w:b/>
        <w:bCs/>
        <w:sz w:val="24"/>
        <w:szCs w:val="24"/>
        <w:cs/>
      </w:rPr>
      <w:t xml:space="preserve">สมาคมศัลยแพทย์ทั่วไปแห่งประเทศไทย ในพระบรมราชูปถัมภ์อาคารเฉลิมพระบารมี </w:t>
    </w:r>
    <w:r w:rsidRPr="00697AC1">
      <w:rPr>
        <w:rFonts w:ascii="Cordia New" w:hAnsi="Cordia New"/>
        <w:b/>
        <w:bCs/>
        <w:sz w:val="24"/>
        <w:szCs w:val="24"/>
      </w:rPr>
      <w:t xml:space="preserve">50 </w:t>
    </w:r>
    <w:r w:rsidRPr="00697AC1">
      <w:rPr>
        <w:rFonts w:ascii="Cordia New" w:hAnsi="Cordia New"/>
        <w:b/>
        <w:bCs/>
        <w:sz w:val="24"/>
        <w:szCs w:val="24"/>
        <w:cs/>
      </w:rPr>
      <w:t xml:space="preserve">ปี เลขที่ </w:t>
    </w:r>
    <w:r w:rsidRPr="00697AC1">
      <w:rPr>
        <w:rFonts w:ascii="Cordia New" w:hAnsi="Cordia New"/>
        <w:b/>
        <w:bCs/>
        <w:sz w:val="24"/>
        <w:szCs w:val="24"/>
      </w:rPr>
      <w:t xml:space="preserve">2 </w:t>
    </w:r>
    <w:r w:rsidRPr="00697AC1">
      <w:rPr>
        <w:rFonts w:ascii="Cordia New" w:hAnsi="Cordia New"/>
        <w:b/>
        <w:bCs/>
        <w:sz w:val="24"/>
        <w:szCs w:val="24"/>
        <w:cs/>
      </w:rPr>
      <w:t xml:space="preserve">ซอยศูนย์วิจัย </w:t>
    </w:r>
  </w:p>
  <w:p w:rsidR="001A7811" w:rsidRDefault="00697AC1" w:rsidP="00AA5085">
    <w:pPr>
      <w:jc w:val="center"/>
      <w:rPr>
        <w:rFonts w:ascii="Cordia New" w:hAnsi="Cordia New"/>
        <w:b/>
        <w:bCs/>
        <w:sz w:val="24"/>
        <w:szCs w:val="24"/>
      </w:rPr>
    </w:pPr>
    <w:r w:rsidRPr="00697AC1">
      <w:rPr>
        <w:rFonts w:ascii="Cordia New" w:hAnsi="Cordia New"/>
        <w:b/>
        <w:bCs/>
        <w:sz w:val="24"/>
        <w:szCs w:val="24"/>
        <w:cs/>
      </w:rPr>
      <w:t xml:space="preserve">ถนนเพชรบุรีตัดใหม่ กรุงเทพฯ </w:t>
    </w:r>
    <w:r w:rsidRPr="00697AC1">
      <w:rPr>
        <w:rFonts w:ascii="Cordia New" w:hAnsi="Cordia New"/>
        <w:b/>
        <w:bCs/>
        <w:sz w:val="24"/>
        <w:szCs w:val="24"/>
      </w:rPr>
      <w:t>10310</w:t>
    </w:r>
    <w:r w:rsidR="00AA5085">
      <w:rPr>
        <w:rFonts w:ascii="Cordia New" w:hAnsi="Cordia New" w:hint="cs"/>
        <w:b/>
        <w:bCs/>
        <w:sz w:val="24"/>
        <w:szCs w:val="24"/>
        <w:cs/>
      </w:rPr>
      <w:t xml:space="preserve"> </w:t>
    </w:r>
    <w:r w:rsidRPr="00697AC1">
      <w:rPr>
        <w:rFonts w:ascii="Cordia New" w:hAnsi="Cordia New"/>
        <w:b/>
        <w:bCs/>
        <w:sz w:val="24"/>
        <w:szCs w:val="24"/>
        <w:cs/>
      </w:rPr>
      <w:t xml:space="preserve">โทรศัพท์ : </w:t>
    </w:r>
    <w:r w:rsidRPr="00697AC1">
      <w:rPr>
        <w:rFonts w:ascii="Cordia New" w:hAnsi="Cordia New"/>
        <w:b/>
        <w:bCs/>
        <w:sz w:val="24"/>
        <w:szCs w:val="24"/>
      </w:rPr>
      <w:t>0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2716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6450, 0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2716</w:t>
    </w:r>
    <w:r w:rsidRPr="00697AC1">
      <w:rPr>
        <w:rFonts w:ascii="Cordia New" w:hAnsi="Cordia New"/>
        <w:b/>
        <w:bCs/>
        <w:sz w:val="24"/>
        <w:szCs w:val="24"/>
        <w:cs/>
      </w:rPr>
      <w:t>-</w:t>
    </w:r>
    <w:r w:rsidRPr="00697AC1">
      <w:rPr>
        <w:rFonts w:ascii="Cordia New" w:hAnsi="Cordia New"/>
        <w:b/>
        <w:bCs/>
        <w:sz w:val="24"/>
        <w:szCs w:val="24"/>
      </w:rPr>
      <w:t>6451</w:t>
    </w:r>
  </w:p>
  <w:p w:rsidR="00697AC1" w:rsidRPr="00697AC1" w:rsidRDefault="001A7811" w:rsidP="00697AC1">
    <w:pPr>
      <w:jc w:val="center"/>
      <w:rPr>
        <w:rFonts w:ascii="Cordia New" w:hAnsi="Cordia New"/>
        <w:b/>
        <w:bCs/>
        <w:sz w:val="24"/>
        <w:szCs w:val="24"/>
      </w:rPr>
    </w:pPr>
    <w:r>
      <w:rPr>
        <w:rFonts w:ascii="Cordia New" w:hAnsi="Cordia New"/>
        <w:b/>
        <w:bCs/>
        <w:sz w:val="24"/>
        <w:szCs w:val="24"/>
      </w:rPr>
      <w:t xml:space="preserve">         25</w:t>
    </w:r>
    <w:r w:rsidR="00AA5085">
      <w:rPr>
        <w:rFonts w:ascii="Cordia New" w:hAnsi="Cordia New"/>
        <w:b/>
        <w:bCs/>
        <w:sz w:val="24"/>
        <w:szCs w:val="24"/>
      </w:rPr>
      <w:t>59</w:t>
    </w:r>
    <w:bookmarkStart w:id="0" w:name="_GoBack"/>
    <w:bookmarkEnd w:id="0"/>
    <w:r w:rsidR="00AA5085">
      <w:rPr>
        <w:rFonts w:ascii="Cordia New" w:hAnsi="Cordia New"/>
        <w:b/>
        <w:bCs/>
        <w:sz w:val="24"/>
        <w:szCs w:val="24"/>
      </w:rPr>
      <w:t xml:space="preserve"> </w:t>
    </w:r>
    <w:r>
      <w:rPr>
        <w:rFonts w:ascii="Cordia New" w:hAnsi="Cordia New"/>
        <w:b/>
        <w:bCs/>
        <w:sz w:val="24"/>
        <w:szCs w:val="24"/>
        <w:cs/>
      </w:rPr>
      <w:t>(</w:t>
    </w:r>
    <w:r w:rsidR="00127072">
      <w:rPr>
        <w:rFonts w:ascii="Cordia New" w:hAnsi="Cordia New"/>
        <w:b/>
        <w:bCs/>
        <w:sz w:val="24"/>
        <w:szCs w:val="24"/>
      </w:rPr>
      <w:t>2</w:t>
    </w:r>
    <w:r>
      <w:rPr>
        <w:rFonts w:ascii="Cordia New" w:hAnsi="Cordia New"/>
        <w:b/>
        <w:bCs/>
        <w:sz w:val="24"/>
        <w:szCs w:val="24"/>
        <w:cs/>
      </w:rPr>
      <w:t xml:space="preserve">): </w:t>
    </w:r>
    <w:r w:rsidRPr="001A7811">
      <w:rPr>
        <w:rFonts w:ascii="Cordia New" w:hAnsi="Cordia New"/>
        <w:b/>
        <w:bCs/>
        <w:sz w:val="24"/>
        <w:szCs w:val="24"/>
      </w:rPr>
      <w:fldChar w:fldCharType="begin"/>
    </w:r>
    <w:r w:rsidRPr="001A7811">
      <w:rPr>
        <w:rFonts w:ascii="Cordia New" w:hAnsi="Cordia New"/>
        <w:b/>
        <w:bCs/>
        <w:sz w:val="24"/>
        <w:szCs w:val="24"/>
      </w:rPr>
      <w:instrText xml:space="preserve"> PAGE   \</w:instrText>
    </w:r>
    <w:r w:rsidRPr="001A7811">
      <w:rPr>
        <w:rFonts w:ascii="Cordia New" w:hAnsi="Cordia New"/>
        <w:b/>
        <w:bCs/>
        <w:sz w:val="24"/>
        <w:szCs w:val="24"/>
        <w:cs/>
      </w:rPr>
      <w:instrText xml:space="preserve">* </w:instrText>
    </w:r>
    <w:r w:rsidRPr="001A7811">
      <w:rPr>
        <w:rFonts w:ascii="Cordia New" w:hAnsi="Cordia New"/>
        <w:b/>
        <w:bCs/>
        <w:sz w:val="24"/>
        <w:szCs w:val="24"/>
      </w:rPr>
      <w:instrText xml:space="preserve">MERGEFORMAT </w:instrText>
    </w:r>
    <w:r w:rsidRPr="001A7811">
      <w:rPr>
        <w:rFonts w:ascii="Cordia New" w:hAnsi="Cordia New"/>
        <w:b/>
        <w:bCs/>
        <w:sz w:val="24"/>
        <w:szCs w:val="24"/>
      </w:rPr>
      <w:fldChar w:fldCharType="separate"/>
    </w:r>
    <w:r w:rsidR="00AA5085">
      <w:rPr>
        <w:rFonts w:ascii="Cordia New" w:hAnsi="Cordia New"/>
        <w:b/>
        <w:bCs/>
        <w:noProof/>
        <w:sz w:val="24"/>
        <w:szCs w:val="24"/>
      </w:rPr>
      <w:t>5</w:t>
    </w:r>
    <w:r w:rsidRPr="001A7811">
      <w:rPr>
        <w:rFonts w:ascii="Cordia New" w:hAnsi="Cordia New"/>
        <w:b/>
        <w:bCs/>
        <w:sz w:val="24"/>
        <w:szCs w:val="24"/>
      </w:rPr>
      <w:fldChar w:fldCharType="end"/>
    </w:r>
    <w:r>
      <w:rPr>
        <w:rFonts w:ascii="Cordia New" w:hAnsi="Cordia New"/>
        <w:b/>
        <w:bCs/>
        <w:sz w:val="24"/>
        <w:szCs w:val="24"/>
        <w:cs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2D1" w:rsidRDefault="00C66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FF9" w:rsidRDefault="004A6FF9" w:rsidP="006F6917">
      <w:pPr>
        <w:spacing w:after="0" w:line="240" w:lineRule="auto"/>
      </w:pPr>
      <w:r>
        <w:separator/>
      </w:r>
    </w:p>
  </w:footnote>
  <w:footnote w:type="continuationSeparator" w:id="0">
    <w:p w:rsidR="004A6FF9" w:rsidRDefault="004A6FF9" w:rsidP="006F6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2D1" w:rsidRDefault="00C66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701"/>
      <w:gridCol w:w="7230"/>
      <w:gridCol w:w="1831"/>
    </w:tblGrid>
    <w:tr w:rsidR="000F0CC6" w:rsidRPr="00EE0EF5" w:rsidTr="00EE0EF5">
      <w:tc>
        <w:tcPr>
          <w:tcW w:w="1701" w:type="dxa"/>
        </w:tcPr>
        <w:p w:rsidR="000F0CC6" w:rsidRPr="00EE0EF5" w:rsidRDefault="000F0CC6">
          <w:pPr>
            <w:pStyle w:val="Header"/>
            <w:rPr>
              <w:noProof/>
            </w:rPr>
          </w:pPr>
        </w:p>
      </w:tc>
      <w:tc>
        <w:tcPr>
          <w:tcW w:w="7230" w:type="dxa"/>
        </w:tcPr>
        <w:p w:rsidR="000F0CC6" w:rsidRPr="00EE0EF5" w:rsidRDefault="00697AC1" w:rsidP="00EE0EF5">
          <w:pPr>
            <w:pStyle w:val="Header"/>
            <w:jc w:val="center"/>
            <w:rPr>
              <w:rFonts w:ascii="Cordia New" w:hAnsi="Cordia New"/>
              <w:b/>
              <w:bCs/>
              <w:sz w:val="24"/>
              <w:szCs w:val="24"/>
            </w:rPr>
          </w:pPr>
          <w:r w:rsidRPr="00EE0EF5">
            <w:rPr>
              <w:rFonts w:ascii="Cordia New" w:hAnsi="Cordia New"/>
              <w:b/>
              <w:bCs/>
              <w:sz w:val="24"/>
              <w:szCs w:val="24"/>
            </w:rPr>
            <w:t>________________________________________________________________________________</w:t>
          </w:r>
        </w:p>
      </w:tc>
      <w:tc>
        <w:tcPr>
          <w:tcW w:w="1831" w:type="dxa"/>
        </w:tcPr>
        <w:p w:rsidR="000F0CC6" w:rsidRPr="00EE0EF5" w:rsidRDefault="000F0CC6" w:rsidP="00EE0EF5">
          <w:pPr>
            <w:pStyle w:val="Header"/>
            <w:jc w:val="center"/>
            <w:rPr>
              <w:noProof/>
            </w:rPr>
          </w:pPr>
        </w:p>
      </w:tc>
    </w:tr>
    <w:tr w:rsidR="00E13ED8" w:rsidRPr="00EE0EF5" w:rsidTr="00EE0EF5">
      <w:tc>
        <w:tcPr>
          <w:tcW w:w="1701" w:type="dxa"/>
        </w:tcPr>
        <w:p w:rsidR="00E13ED8" w:rsidRPr="00EE0EF5" w:rsidRDefault="004A6FF9">
          <w:pPr>
            <w:pStyle w:val="Head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84.75pt;height:84.75pt;visibility:visible">
                <v:imagedata r:id="rId1" o:title=""/>
              </v:shape>
            </w:pict>
          </w:r>
        </w:p>
      </w:tc>
      <w:tc>
        <w:tcPr>
          <w:tcW w:w="7230" w:type="dxa"/>
        </w:tcPr>
        <w:p w:rsidR="00E13ED8" w:rsidRPr="00EE0EF5" w:rsidRDefault="00E13ED8" w:rsidP="00EE0EF5">
          <w:pPr>
            <w:pStyle w:val="Header"/>
            <w:jc w:val="center"/>
            <w:rPr>
              <w:rFonts w:ascii="Cordia New" w:hAnsi="Cordia New"/>
              <w:b/>
              <w:bCs/>
              <w:szCs w:val="22"/>
            </w:rPr>
          </w:pPr>
          <w:r w:rsidRPr="00EE0EF5">
            <w:rPr>
              <w:rFonts w:ascii="Cordia New" w:hAnsi="Cordia New"/>
              <w:b/>
              <w:bCs/>
              <w:szCs w:val="22"/>
            </w:rPr>
            <w:t>Journal of the Association of General Surgeons of Thailand under the Royal Patronage of HM the King</w:t>
          </w:r>
        </w:p>
        <w:p w:rsidR="00E13ED8" w:rsidRPr="00EE0EF5" w:rsidRDefault="00E13ED8" w:rsidP="00E13ED8">
          <w:pPr>
            <w:pStyle w:val="Header"/>
            <w:rPr>
              <w:rFonts w:ascii="Cordia New" w:hAnsi="Cordia New"/>
              <w:sz w:val="28"/>
            </w:rPr>
          </w:pPr>
        </w:p>
        <w:p w:rsidR="00E13ED8" w:rsidRPr="00EE0EF5" w:rsidRDefault="00E13ED8" w:rsidP="00EE0EF5">
          <w:pPr>
            <w:pStyle w:val="Header"/>
            <w:jc w:val="center"/>
            <w:rPr>
              <w:rFonts w:ascii="Cordia New" w:hAnsi="Cordia New"/>
              <w:b/>
              <w:bCs/>
              <w:sz w:val="32"/>
              <w:szCs w:val="32"/>
            </w:rPr>
          </w:pPr>
          <w:r w:rsidRPr="00EE0EF5">
            <w:rPr>
              <w:rFonts w:ascii="Cordia New" w:hAnsi="Cordia New"/>
              <w:b/>
              <w:bCs/>
              <w:sz w:val="32"/>
              <w:szCs w:val="32"/>
              <w:cs/>
            </w:rPr>
            <w:t>วารสารสมาคมศัลยแพทย์ทั่วไปแห่งประเทศไทยในพระบรมราชูปถัมภ์</w:t>
          </w:r>
        </w:p>
        <w:p w:rsidR="00E13ED8" w:rsidRPr="00EE0EF5" w:rsidRDefault="00E13ED8" w:rsidP="000F0CC6">
          <w:pPr>
            <w:pStyle w:val="Header"/>
            <w:rPr>
              <w:rFonts w:ascii="Cordia New" w:hAnsi="Cordia New"/>
              <w:sz w:val="28"/>
            </w:rPr>
          </w:pPr>
        </w:p>
        <w:p w:rsidR="00E13ED8" w:rsidRPr="00EE0EF5" w:rsidRDefault="00697AC1" w:rsidP="00EE0EF5">
          <w:pPr>
            <w:pStyle w:val="Header"/>
            <w:jc w:val="center"/>
            <w:rPr>
              <w:rFonts w:ascii="Cordia New" w:hAnsi="Cordia New"/>
              <w:b/>
              <w:bCs/>
              <w:sz w:val="24"/>
              <w:szCs w:val="24"/>
            </w:rPr>
          </w:pPr>
          <w:r w:rsidRPr="00EE0EF5">
            <w:rPr>
              <w:rFonts w:ascii="Cordia New" w:hAnsi="Cordia New"/>
              <w:b/>
              <w:bCs/>
              <w:sz w:val="24"/>
              <w:szCs w:val="24"/>
            </w:rPr>
            <w:t>Journal homepage</w:t>
          </w:r>
          <w:r w:rsidR="000F0CC6" w:rsidRPr="00EE0EF5">
            <w:rPr>
              <w:rFonts w:ascii="Cordia New" w:hAnsi="Cordia New"/>
              <w:b/>
              <w:bCs/>
              <w:sz w:val="24"/>
              <w:szCs w:val="24"/>
              <w:cs/>
            </w:rPr>
            <w:t xml:space="preserve"> : </w:t>
          </w:r>
          <w:r w:rsidR="000F0CC6" w:rsidRPr="00EE0EF5">
            <w:rPr>
              <w:rFonts w:ascii="Cordia New" w:hAnsi="Cordia New"/>
              <w:b/>
              <w:bCs/>
              <w:color w:val="1F4E79"/>
              <w:sz w:val="24"/>
              <w:szCs w:val="24"/>
            </w:rPr>
            <w:t>http</w:t>
          </w:r>
          <w:r w:rsidR="000F0CC6" w:rsidRPr="00EE0EF5">
            <w:rPr>
              <w:rFonts w:ascii="Cordia New" w:hAnsi="Cordia New"/>
              <w:b/>
              <w:bCs/>
              <w:color w:val="1F4E79"/>
              <w:sz w:val="24"/>
              <w:szCs w:val="24"/>
              <w:cs/>
            </w:rPr>
            <w:t>://</w:t>
          </w:r>
          <w:r w:rsidR="00AA5085">
            <w:rPr>
              <w:rFonts w:ascii="Cordia New" w:hAnsi="Cordia New"/>
              <w:b/>
              <w:bCs/>
              <w:color w:val="1F4E79"/>
              <w:sz w:val="24"/>
              <w:szCs w:val="24"/>
            </w:rPr>
            <w:t>ags</w:t>
          </w:r>
          <w:r w:rsidR="00EE0EF5" w:rsidRPr="00EE0EF5">
            <w:rPr>
              <w:rFonts w:ascii="Cordia New" w:hAnsi="Cordia New"/>
              <w:b/>
              <w:bCs/>
              <w:color w:val="1F4E79"/>
              <w:sz w:val="24"/>
              <w:szCs w:val="24"/>
            </w:rPr>
            <w:t>t</w:t>
          </w:r>
          <w:r w:rsidR="00EE0EF5" w:rsidRPr="00EE0EF5">
            <w:rPr>
              <w:rFonts w:ascii="Cordia New" w:hAnsi="Cordia New"/>
              <w:b/>
              <w:bCs/>
              <w:color w:val="1F4E79"/>
              <w:sz w:val="24"/>
              <w:szCs w:val="24"/>
              <w:cs/>
            </w:rPr>
            <w:t>.</w:t>
          </w:r>
          <w:r w:rsidR="00EE0EF5" w:rsidRPr="00EE0EF5">
            <w:rPr>
              <w:rFonts w:ascii="Cordia New" w:hAnsi="Cordia New"/>
              <w:b/>
              <w:bCs/>
              <w:color w:val="1F4E79"/>
              <w:sz w:val="24"/>
              <w:szCs w:val="24"/>
            </w:rPr>
            <w:t>in</w:t>
          </w:r>
        </w:p>
      </w:tc>
      <w:tc>
        <w:tcPr>
          <w:tcW w:w="1831" w:type="dxa"/>
        </w:tcPr>
        <w:p w:rsidR="00E13ED8" w:rsidRPr="00EE0EF5" w:rsidRDefault="004A6FF9" w:rsidP="00EE0EF5">
          <w:pPr>
            <w:pStyle w:val="Header"/>
            <w:jc w:val="center"/>
          </w:pPr>
          <w:r>
            <w:rPr>
              <w:noProof/>
            </w:rPr>
            <w:pict>
              <v:shape id="_x0000_i1033" type="#_x0000_t75" style="width:58.5pt;height:83.25pt;visibility:visible">
                <v:imagedata r:id="rId2" o:title=""/>
              </v:shape>
            </w:pict>
          </w:r>
        </w:p>
      </w:tc>
    </w:tr>
    <w:tr w:rsidR="00E13ED8" w:rsidRPr="00EE0EF5" w:rsidTr="00EE0EF5">
      <w:tc>
        <w:tcPr>
          <w:tcW w:w="10762" w:type="dxa"/>
          <w:gridSpan w:val="3"/>
        </w:tcPr>
        <w:p w:rsidR="00E13ED8" w:rsidRPr="00EE0EF5" w:rsidRDefault="00E13ED8" w:rsidP="00E13ED8">
          <w:pPr>
            <w:pStyle w:val="Header"/>
            <w:rPr>
              <w:rFonts w:ascii="Cordia New" w:hAnsi="Cordia New"/>
              <w:b/>
              <w:bCs/>
              <w:noProof/>
              <w:sz w:val="24"/>
              <w:szCs w:val="24"/>
            </w:rPr>
          </w:pPr>
          <w:r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_______________________________________________________________</w:t>
          </w:r>
          <w:r w:rsidR="00697AC1"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</w:t>
          </w:r>
          <w:r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</w:t>
          </w:r>
          <w:r w:rsidR="00697AC1" w:rsidRPr="00EE0EF5">
            <w:rPr>
              <w:rFonts w:ascii="Cordia New" w:hAnsi="Cordia New"/>
              <w:b/>
              <w:bCs/>
              <w:noProof/>
              <w:sz w:val="24"/>
              <w:szCs w:val="24"/>
            </w:rPr>
            <w:t>________________________________</w:t>
          </w:r>
        </w:p>
      </w:tc>
    </w:tr>
  </w:tbl>
  <w:p w:rsidR="006F6917" w:rsidRDefault="006F6917" w:rsidP="00EE0EF5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2D1" w:rsidRDefault="00C662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422"/>
    <w:multiLevelType w:val="hybridMultilevel"/>
    <w:tmpl w:val="68BC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2EC"/>
    <w:multiLevelType w:val="hybridMultilevel"/>
    <w:tmpl w:val="01B4A0CC"/>
    <w:lvl w:ilvl="0" w:tplc="2492478A">
      <w:start w:val="1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97FF7"/>
    <w:multiLevelType w:val="hybridMultilevel"/>
    <w:tmpl w:val="CDD2690E"/>
    <w:lvl w:ilvl="0" w:tplc="A7F02C0A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A05672"/>
    <w:multiLevelType w:val="hybridMultilevel"/>
    <w:tmpl w:val="2EE6B4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B12DF0"/>
    <w:multiLevelType w:val="multilevel"/>
    <w:tmpl w:val="03F41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517F4943"/>
    <w:multiLevelType w:val="hybridMultilevel"/>
    <w:tmpl w:val="91FE34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860EFF"/>
    <w:multiLevelType w:val="hybridMultilevel"/>
    <w:tmpl w:val="ECC86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7347"/>
    <w:rsid w:val="00040ADC"/>
    <w:rsid w:val="000D491D"/>
    <w:rsid w:val="000F0CC6"/>
    <w:rsid w:val="00127072"/>
    <w:rsid w:val="0016174D"/>
    <w:rsid w:val="00184DEA"/>
    <w:rsid w:val="001A7047"/>
    <w:rsid w:val="001A7811"/>
    <w:rsid w:val="001D46E9"/>
    <w:rsid w:val="00253355"/>
    <w:rsid w:val="002D4082"/>
    <w:rsid w:val="002E40E7"/>
    <w:rsid w:val="003C740B"/>
    <w:rsid w:val="00493B88"/>
    <w:rsid w:val="004A6FF9"/>
    <w:rsid w:val="004C35F8"/>
    <w:rsid w:val="004D7347"/>
    <w:rsid w:val="005F7E2C"/>
    <w:rsid w:val="00614C6E"/>
    <w:rsid w:val="00677645"/>
    <w:rsid w:val="00697AC1"/>
    <w:rsid w:val="006F6917"/>
    <w:rsid w:val="00763A54"/>
    <w:rsid w:val="007913CE"/>
    <w:rsid w:val="009B0889"/>
    <w:rsid w:val="00AA5085"/>
    <w:rsid w:val="00AB5B91"/>
    <w:rsid w:val="00C076F7"/>
    <w:rsid w:val="00C14EBA"/>
    <w:rsid w:val="00C662D1"/>
    <w:rsid w:val="00D44348"/>
    <w:rsid w:val="00DB4205"/>
    <w:rsid w:val="00E01735"/>
    <w:rsid w:val="00E13ED8"/>
    <w:rsid w:val="00E72B0D"/>
    <w:rsid w:val="00EE0EF5"/>
    <w:rsid w:val="00F87ADB"/>
    <w:rsid w:val="00FE6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1C61E"/>
  <w15:chartTrackingRefBased/>
  <w15:docId w15:val="{AC956950-324B-4464-BD56-402CFF0F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C6E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917"/>
  </w:style>
  <w:style w:type="paragraph" w:styleId="Footer">
    <w:name w:val="footer"/>
    <w:basedOn w:val="Normal"/>
    <w:link w:val="FooterChar"/>
    <w:uiPriority w:val="99"/>
    <w:unhideWhenUsed/>
    <w:rsid w:val="006F6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917"/>
  </w:style>
  <w:style w:type="table" w:styleId="TableGrid">
    <w:name w:val="Table Grid"/>
    <w:basedOn w:val="TableNormal"/>
    <w:uiPriority w:val="39"/>
    <w:rsid w:val="00E13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F0CC6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97A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697A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E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E0EF5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A7811"/>
    <w:pPr>
      <w:spacing w:after="0" w:line="240" w:lineRule="auto"/>
      <w:ind w:left="720"/>
      <w:contextualSpacing/>
    </w:pPr>
    <w:rPr>
      <w:rFonts w:ascii="CordiaUPC" w:eastAsia="Cordia New" w:hAnsi="Cordi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ng\Desktop\journalthaisurg.dot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AD7F0-98B2-43CE-BC34-9A424C19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journalthaisurg</Template>
  <TotalTime>12</TotalTime>
  <Pages>14</Pages>
  <Words>2278</Words>
  <Characters>12985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Vasu Chottanapund</cp:lastModifiedBy>
  <cp:revision>5</cp:revision>
  <dcterms:created xsi:type="dcterms:W3CDTF">2018-09-11T03:36:00Z</dcterms:created>
  <dcterms:modified xsi:type="dcterms:W3CDTF">2018-11-16T14:49:00Z</dcterms:modified>
</cp:coreProperties>
</file>