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71" w:rsidRPr="000B7F71" w:rsidRDefault="000B7F71" w:rsidP="000B7F71">
      <w:pPr>
        <w:spacing w:after="24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B7F71">
        <w:rPr>
          <w:rFonts w:ascii="Angsana New" w:hAnsi="Angsana New" w:cs="Angsana New"/>
          <w:b/>
          <w:bCs/>
          <w:sz w:val="36"/>
          <w:szCs w:val="36"/>
          <w:cs/>
        </w:rPr>
        <w:t>สารบัญ</w:t>
      </w: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8904"/>
        <w:gridCol w:w="1131"/>
      </w:tblGrid>
      <w:tr w:rsidR="005504B1" w:rsidRPr="00F13699" w:rsidTr="007D10B2">
        <w:tc>
          <w:tcPr>
            <w:tcW w:w="8904" w:type="dxa"/>
            <w:shd w:val="clear" w:color="auto" w:fill="auto"/>
          </w:tcPr>
          <w:p w:rsidR="000B7F71" w:rsidRPr="00F13699" w:rsidRDefault="000B7F71" w:rsidP="005504B1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Angsana New" w:hAnsi="Angsana New"/>
                <w:sz w:val="36"/>
                <w:szCs w:val="36"/>
                <w:cs/>
              </w:rPr>
            </w:pPr>
            <w:r w:rsidRPr="00F13699">
              <w:rPr>
                <w:rFonts w:ascii="Angsana New" w:hAnsi="Angsana New"/>
                <w:sz w:val="36"/>
                <w:szCs w:val="36"/>
                <w:cs/>
              </w:rPr>
              <w:t>กองบรรณาธิการ</w:t>
            </w:r>
          </w:p>
        </w:tc>
        <w:tc>
          <w:tcPr>
            <w:tcW w:w="1131" w:type="dxa"/>
            <w:shd w:val="clear" w:color="auto" w:fill="auto"/>
          </w:tcPr>
          <w:p w:rsidR="000B7F71" w:rsidRPr="00F13699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  <w:proofErr w:type="spellStart"/>
            <w:r w:rsidRPr="00F13699">
              <w:rPr>
                <w:rFonts w:ascii="Angsana New" w:hAnsi="Angsana New" w:cs="Angsana New"/>
                <w:sz w:val="36"/>
                <w:szCs w:val="36"/>
              </w:rPr>
              <w:t>i</w:t>
            </w:r>
            <w:proofErr w:type="spellEnd"/>
            <w:r w:rsidRPr="00F13699">
              <w:rPr>
                <w:rFonts w:ascii="Angsana New" w:hAnsi="Angsana New" w:cs="Angsana New"/>
                <w:sz w:val="36"/>
                <w:szCs w:val="36"/>
                <w:cs/>
              </w:rPr>
              <w:t>-</w:t>
            </w:r>
            <w:r w:rsidRPr="00F13699">
              <w:rPr>
                <w:rFonts w:ascii="Angsana New" w:hAnsi="Angsana New" w:cs="Angsana New"/>
                <w:sz w:val="36"/>
                <w:szCs w:val="36"/>
              </w:rPr>
              <w:t>ii</w:t>
            </w:r>
          </w:p>
        </w:tc>
      </w:tr>
      <w:tr w:rsidR="005504B1" w:rsidRPr="00F13699" w:rsidTr="007D10B2">
        <w:tc>
          <w:tcPr>
            <w:tcW w:w="8904" w:type="dxa"/>
            <w:shd w:val="clear" w:color="auto" w:fill="auto"/>
          </w:tcPr>
          <w:p w:rsidR="000B7F71" w:rsidRPr="00F13699" w:rsidRDefault="000B7F71" w:rsidP="005504B1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Angsana New" w:eastAsia="Calibri" w:hAnsi="Angsana New"/>
                <w:sz w:val="36"/>
                <w:szCs w:val="36"/>
              </w:rPr>
            </w:pPr>
            <w:r w:rsidRPr="00F13699">
              <w:rPr>
                <w:rFonts w:ascii="Angsana New" w:hAnsi="Angsana New"/>
                <w:sz w:val="36"/>
                <w:szCs w:val="36"/>
                <w:cs/>
              </w:rPr>
              <w:t xml:space="preserve">คำนำ วารสารฉบับที่ </w:t>
            </w:r>
            <w:r w:rsidR="00F13699" w:rsidRPr="00F13699">
              <w:rPr>
                <w:rFonts w:ascii="Angsana New" w:hAnsi="Angsana New"/>
                <w:sz w:val="36"/>
                <w:szCs w:val="36"/>
                <w:cs/>
              </w:rPr>
              <w:t xml:space="preserve"> </w:t>
            </w:r>
            <w:r w:rsidR="007D10B2">
              <w:rPr>
                <w:rFonts w:ascii="Angsana New" w:hAnsi="Angsana New"/>
                <w:sz w:val="36"/>
                <w:szCs w:val="36"/>
              </w:rPr>
              <w:t>2</w:t>
            </w:r>
            <w:r w:rsidRPr="00F13699">
              <w:rPr>
                <w:rFonts w:ascii="Angsana New" w:hAnsi="Angsana New"/>
                <w:sz w:val="36"/>
                <w:szCs w:val="36"/>
                <w:cs/>
              </w:rPr>
              <w:t xml:space="preserve"> </w:t>
            </w:r>
            <w:r w:rsidR="00F13699" w:rsidRPr="00F13699">
              <w:rPr>
                <w:rFonts w:ascii="Angsana New" w:hAnsi="Angsana New"/>
                <w:sz w:val="36"/>
                <w:szCs w:val="36"/>
                <w:cs/>
              </w:rPr>
              <w:t xml:space="preserve"> </w:t>
            </w:r>
            <w:r w:rsidRPr="00F13699">
              <w:rPr>
                <w:rFonts w:ascii="Angsana New" w:hAnsi="Angsana New"/>
                <w:sz w:val="36"/>
                <w:szCs w:val="36"/>
                <w:cs/>
              </w:rPr>
              <w:t xml:space="preserve">ปี </w:t>
            </w:r>
            <w:r w:rsidRPr="00F13699">
              <w:rPr>
                <w:rFonts w:ascii="Angsana New" w:eastAsia="Calibri" w:hAnsi="Angsana New"/>
                <w:sz w:val="36"/>
                <w:szCs w:val="36"/>
                <w:cs/>
              </w:rPr>
              <w:t>25</w:t>
            </w:r>
            <w:r w:rsidR="00F13699" w:rsidRPr="00F13699">
              <w:rPr>
                <w:rFonts w:ascii="Angsana New" w:eastAsia="Calibri" w:hAnsi="Angsana New"/>
                <w:sz w:val="36"/>
                <w:szCs w:val="36"/>
              </w:rPr>
              <w:t>60</w:t>
            </w:r>
          </w:p>
          <w:p w:rsidR="000B7F71" w:rsidRPr="00F13699" w:rsidRDefault="000B7F71" w:rsidP="005504B1">
            <w:pPr>
              <w:pStyle w:val="ListParagraph"/>
              <w:spacing w:after="240"/>
              <w:rPr>
                <w:rFonts w:ascii="Angsana New" w:hAnsi="Angsana New"/>
                <w:i/>
                <w:iCs/>
                <w:sz w:val="36"/>
                <w:szCs w:val="36"/>
                <w:cs/>
              </w:rPr>
            </w:pPr>
            <w:r w:rsidRPr="00F13699">
              <w:rPr>
                <w:rFonts w:ascii="Angsana New" w:hAnsi="Angsana New"/>
                <w:i/>
                <w:iCs/>
                <w:sz w:val="36"/>
                <w:szCs w:val="36"/>
                <w:cs/>
              </w:rPr>
              <w:t xml:space="preserve">   </w:t>
            </w:r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>Sutdhachit</w:t>
            </w:r>
            <w:proofErr w:type="spellEnd"/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F13699">
              <w:rPr>
                <w:rFonts w:ascii="Angsana New" w:hAnsi="Angsana New"/>
                <w:i/>
                <w:iCs/>
                <w:sz w:val="36"/>
                <w:szCs w:val="36"/>
              </w:rPr>
              <w:t>Linananda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0B7F71" w:rsidRPr="00F13699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F13699">
              <w:rPr>
                <w:rFonts w:ascii="Angsana New" w:hAnsi="Angsana New" w:cs="Angsana New"/>
                <w:sz w:val="36"/>
                <w:szCs w:val="36"/>
                <w:cs/>
              </w:rPr>
              <w:t>คำนำ</w:t>
            </w:r>
          </w:p>
        </w:tc>
      </w:tr>
      <w:tr w:rsidR="007D10B2" w:rsidRPr="00F13699" w:rsidTr="007D10B2">
        <w:tc>
          <w:tcPr>
            <w:tcW w:w="8904" w:type="dxa"/>
            <w:shd w:val="clear" w:color="auto" w:fill="auto"/>
          </w:tcPr>
          <w:p w:rsidR="007D10B2" w:rsidRPr="007D10B2" w:rsidRDefault="007D10B2" w:rsidP="007D10B2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ajorBidi" w:hAnsiTheme="majorBidi" w:cstheme="majorBidi"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sz w:val="36"/>
                <w:szCs w:val="36"/>
                <w:cs/>
              </w:rPr>
              <w:t>พลังของ</w:t>
            </w:r>
            <w:r w:rsidRPr="007D10B2">
              <w:rPr>
                <w:rFonts w:asciiTheme="majorBidi" w:hAnsiTheme="majorBidi" w:cstheme="majorBidi"/>
                <w:sz w:val="36"/>
                <w:szCs w:val="36"/>
              </w:rPr>
              <w:t xml:space="preserve"> Social Media</w:t>
            </w:r>
          </w:p>
          <w:p w:rsidR="007D10B2" w:rsidRPr="007D10B2" w:rsidRDefault="007D10B2" w:rsidP="007D10B2">
            <w:pPr>
              <w:pStyle w:val="ListParagraph"/>
              <w:spacing w:after="240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  Pol</w:t>
            </w:r>
            <w:r w:rsidRPr="007D10B2">
              <w:rPr>
                <w:rFonts w:asciiTheme="majorBidi" w:hAnsiTheme="majorBidi"/>
                <w:i/>
                <w:iCs/>
                <w:sz w:val="36"/>
                <w:szCs w:val="36"/>
                <w:cs/>
              </w:rPr>
              <w:t xml:space="preserve">. </w:t>
            </w:r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Maj</w:t>
            </w:r>
            <w:r w:rsidRPr="007D10B2">
              <w:rPr>
                <w:rFonts w:asciiTheme="majorBidi" w:hAnsiTheme="majorBidi"/>
                <w:i/>
                <w:iCs/>
                <w:sz w:val="36"/>
                <w:szCs w:val="36"/>
                <w:cs/>
              </w:rPr>
              <w:t xml:space="preserve">. </w:t>
            </w:r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Gen</w:t>
            </w:r>
            <w:r w:rsidRPr="007D10B2">
              <w:rPr>
                <w:rFonts w:asciiTheme="majorBidi" w:hAnsiTheme="majorBidi"/>
                <w:i/>
                <w:iCs/>
                <w:sz w:val="36"/>
                <w:szCs w:val="36"/>
                <w:cs/>
              </w:rPr>
              <w:t xml:space="preserve">. </w:t>
            </w:r>
            <w:proofErr w:type="spellStart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Chumsak</w:t>
            </w:r>
            <w:proofErr w:type="spellEnd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Pruksapong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7D10B2" w:rsidRPr="007D10B2" w:rsidRDefault="007D10B2" w:rsidP="007D10B2">
            <w:pPr>
              <w:spacing w:after="240" w:line="240" w:lineRule="auto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Pr="007D10B2">
              <w:rPr>
                <w:rFonts w:asciiTheme="majorBidi" w:hAnsiTheme="majorBidi" w:cs="Angsana New"/>
                <w:sz w:val="36"/>
                <w:szCs w:val="36"/>
                <w:cs/>
              </w:rPr>
              <w:t>-</w:t>
            </w:r>
            <w:r w:rsidRPr="007D10B2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</w:tr>
      <w:tr w:rsidR="007D10B2" w:rsidRPr="00F13699" w:rsidTr="007D10B2">
        <w:tc>
          <w:tcPr>
            <w:tcW w:w="8904" w:type="dxa"/>
            <w:shd w:val="clear" w:color="auto" w:fill="auto"/>
          </w:tcPr>
          <w:p w:rsidR="007D10B2" w:rsidRPr="007D10B2" w:rsidRDefault="007D10B2" w:rsidP="007D10B2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ajorBidi" w:hAnsiTheme="majorBidi"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sz w:val="36"/>
                <w:szCs w:val="36"/>
              </w:rPr>
              <w:t xml:space="preserve">Evaluation of Alvarado score for diagnosis of appendicitis </w:t>
            </w:r>
          </w:p>
          <w:p w:rsidR="007D10B2" w:rsidRPr="007D10B2" w:rsidRDefault="007D10B2" w:rsidP="007D10B2">
            <w:pPr>
              <w:pStyle w:val="ListParagraph"/>
              <w:spacing w:after="240"/>
              <w:rPr>
                <w:rFonts w:asciiTheme="majorBidi" w:hAnsiTheme="majorBidi" w:cstheme="majorBidi"/>
                <w:spacing w:val="-22"/>
                <w:sz w:val="36"/>
                <w:szCs w:val="36"/>
              </w:rPr>
            </w:pPr>
            <w:r w:rsidRPr="007D10B2">
              <w:rPr>
                <w:rFonts w:asciiTheme="majorBidi" w:hAnsiTheme="majorBidi"/>
                <w:spacing w:val="-22"/>
                <w:sz w:val="36"/>
                <w:szCs w:val="36"/>
                <w:cs/>
              </w:rPr>
              <w:t xml:space="preserve">การประเมินผลของการใช้ระบบคะแนน </w:t>
            </w:r>
            <w:r w:rsidRPr="007D10B2">
              <w:rPr>
                <w:rFonts w:asciiTheme="majorBidi" w:hAnsiTheme="majorBidi" w:cstheme="majorBidi"/>
                <w:spacing w:val="-22"/>
                <w:sz w:val="36"/>
                <w:szCs w:val="36"/>
              </w:rPr>
              <w:t xml:space="preserve">Alvarado score </w:t>
            </w:r>
            <w:r w:rsidRPr="007D10B2">
              <w:rPr>
                <w:rFonts w:asciiTheme="majorBidi" w:hAnsiTheme="majorBidi"/>
                <w:spacing w:val="-22"/>
                <w:sz w:val="36"/>
                <w:szCs w:val="36"/>
                <w:cs/>
              </w:rPr>
              <w:t>ในการวินิจฉัยโรคไส้ติ่งอักเสบ</w:t>
            </w:r>
          </w:p>
          <w:p w:rsidR="007D10B2" w:rsidRPr="007D10B2" w:rsidRDefault="007D10B2" w:rsidP="007D10B2">
            <w:pPr>
              <w:pStyle w:val="ListParagraph"/>
              <w:spacing w:after="240"/>
              <w:rPr>
                <w:rFonts w:asciiTheme="majorBidi" w:hAnsiTheme="majorBidi" w:cstheme="majorBidi"/>
                <w:i/>
                <w:iCs/>
                <w:spacing w:val="-10"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i/>
                <w:iCs/>
                <w:spacing w:val="-10"/>
                <w:sz w:val="36"/>
                <w:szCs w:val="36"/>
              </w:rPr>
              <w:t xml:space="preserve">   </w:t>
            </w:r>
            <w:proofErr w:type="spellStart"/>
            <w:r w:rsidRPr="007D10B2">
              <w:rPr>
                <w:rFonts w:asciiTheme="majorBidi" w:hAnsiTheme="majorBidi" w:cstheme="majorBidi"/>
                <w:i/>
                <w:iCs/>
                <w:spacing w:val="-10"/>
                <w:sz w:val="36"/>
                <w:szCs w:val="36"/>
              </w:rPr>
              <w:t>Nedtra</w:t>
            </w:r>
            <w:proofErr w:type="spellEnd"/>
            <w:r w:rsidRPr="007D10B2">
              <w:rPr>
                <w:rFonts w:asciiTheme="majorBidi" w:hAnsiTheme="majorBidi" w:cstheme="majorBidi"/>
                <w:i/>
                <w:iCs/>
                <w:spacing w:val="-10"/>
                <w:sz w:val="36"/>
                <w:szCs w:val="36"/>
              </w:rPr>
              <w:t xml:space="preserve"> </w:t>
            </w:r>
            <w:proofErr w:type="spellStart"/>
            <w:r w:rsidRPr="007D10B2">
              <w:rPr>
                <w:rFonts w:asciiTheme="majorBidi" w:hAnsiTheme="majorBidi" w:cstheme="majorBidi"/>
                <w:i/>
                <w:iCs/>
                <w:spacing w:val="-10"/>
                <w:sz w:val="36"/>
                <w:szCs w:val="36"/>
              </w:rPr>
              <w:t>nedphokaew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7D10B2" w:rsidRPr="007D10B2" w:rsidRDefault="007D10B2" w:rsidP="007D10B2">
            <w:pPr>
              <w:spacing w:after="240" w:line="240" w:lineRule="auto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sz w:val="36"/>
                <w:szCs w:val="36"/>
              </w:rPr>
              <w:t>3</w:t>
            </w:r>
            <w:r w:rsidRPr="007D10B2">
              <w:rPr>
                <w:rFonts w:asciiTheme="majorBidi" w:hAnsiTheme="majorBidi" w:cs="Angsana New"/>
                <w:sz w:val="36"/>
                <w:szCs w:val="36"/>
                <w:cs/>
              </w:rPr>
              <w:t>-</w:t>
            </w:r>
            <w:r w:rsidRPr="007D10B2">
              <w:rPr>
                <w:rFonts w:asciiTheme="majorBidi" w:hAnsiTheme="majorBidi" w:cstheme="majorBidi"/>
                <w:sz w:val="36"/>
                <w:szCs w:val="36"/>
              </w:rPr>
              <w:t>16</w:t>
            </w:r>
          </w:p>
        </w:tc>
      </w:tr>
      <w:tr w:rsidR="007D10B2" w:rsidRPr="00F13699" w:rsidTr="007D10B2">
        <w:tc>
          <w:tcPr>
            <w:tcW w:w="8904" w:type="dxa"/>
            <w:shd w:val="clear" w:color="auto" w:fill="auto"/>
          </w:tcPr>
          <w:p w:rsidR="007D10B2" w:rsidRPr="007D10B2" w:rsidRDefault="007D10B2" w:rsidP="007D10B2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ajorBidi" w:hAnsiTheme="majorBidi" w:cstheme="majorBidi"/>
                <w:spacing w:val="-10"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spacing w:val="-10"/>
                <w:sz w:val="36"/>
                <w:szCs w:val="36"/>
              </w:rPr>
              <w:t>Setting a New Endoscopic Retrograde Cholangiopancreatography Team</w:t>
            </w:r>
            <w:r w:rsidRPr="007D10B2">
              <w:rPr>
                <w:rFonts w:asciiTheme="majorBidi" w:hAnsiTheme="majorBidi"/>
                <w:spacing w:val="-10"/>
                <w:sz w:val="36"/>
                <w:szCs w:val="36"/>
                <w:cs/>
              </w:rPr>
              <w:t xml:space="preserve">: </w:t>
            </w:r>
            <w:r w:rsidRPr="007D10B2">
              <w:rPr>
                <w:rFonts w:asciiTheme="majorBidi" w:hAnsiTheme="majorBidi" w:cstheme="majorBidi"/>
                <w:spacing w:val="-10"/>
                <w:sz w:val="36"/>
                <w:szCs w:val="36"/>
              </w:rPr>
              <w:t xml:space="preserve">A Challenge in Establishing a Competent Team and Early Outcomes of ERCP in </w:t>
            </w:r>
            <w:proofErr w:type="spellStart"/>
            <w:r w:rsidRPr="007D10B2">
              <w:rPr>
                <w:rFonts w:asciiTheme="majorBidi" w:hAnsiTheme="majorBidi" w:cstheme="majorBidi"/>
                <w:spacing w:val="-10"/>
                <w:sz w:val="36"/>
                <w:szCs w:val="36"/>
              </w:rPr>
              <w:t>Sakon</w:t>
            </w:r>
            <w:proofErr w:type="spellEnd"/>
            <w:r w:rsidRPr="007D10B2">
              <w:rPr>
                <w:rFonts w:asciiTheme="majorBidi" w:hAnsiTheme="majorBidi" w:cstheme="majorBidi"/>
                <w:spacing w:val="-10"/>
                <w:sz w:val="36"/>
                <w:szCs w:val="36"/>
              </w:rPr>
              <w:t xml:space="preserve"> </w:t>
            </w:r>
            <w:proofErr w:type="spellStart"/>
            <w:r w:rsidRPr="007D10B2">
              <w:rPr>
                <w:rFonts w:asciiTheme="majorBidi" w:hAnsiTheme="majorBidi" w:cstheme="majorBidi"/>
                <w:spacing w:val="-10"/>
                <w:sz w:val="36"/>
                <w:szCs w:val="36"/>
              </w:rPr>
              <w:t>Nakhon</w:t>
            </w:r>
            <w:proofErr w:type="spellEnd"/>
            <w:r w:rsidRPr="007D10B2">
              <w:rPr>
                <w:rFonts w:asciiTheme="majorBidi" w:hAnsiTheme="majorBidi" w:cstheme="majorBidi"/>
                <w:spacing w:val="-10"/>
                <w:sz w:val="36"/>
                <w:szCs w:val="36"/>
              </w:rPr>
              <w:t xml:space="preserve"> Hospital</w:t>
            </w:r>
          </w:p>
          <w:p w:rsidR="007D10B2" w:rsidRPr="007D10B2" w:rsidRDefault="007D10B2" w:rsidP="007D10B2">
            <w:pPr>
              <w:pStyle w:val="ListParagraph"/>
              <w:spacing w:after="240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  </w:t>
            </w:r>
            <w:proofErr w:type="spellStart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Nisit</w:t>
            </w:r>
            <w:proofErr w:type="spellEnd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Tongsiri</w:t>
            </w:r>
            <w:proofErr w:type="spellEnd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, </w:t>
            </w:r>
            <w:proofErr w:type="spellStart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Witchuda</w:t>
            </w:r>
            <w:proofErr w:type="spellEnd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Kittiwararit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7D10B2" w:rsidRPr="007D10B2" w:rsidRDefault="007D10B2" w:rsidP="007D10B2">
            <w:pPr>
              <w:spacing w:after="240" w:line="240" w:lineRule="auto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sz w:val="36"/>
                <w:szCs w:val="36"/>
              </w:rPr>
              <w:t>17</w:t>
            </w:r>
            <w:r w:rsidRPr="007D10B2">
              <w:rPr>
                <w:rFonts w:asciiTheme="majorBidi" w:hAnsiTheme="majorBidi" w:cs="Angsana New"/>
                <w:sz w:val="36"/>
                <w:szCs w:val="36"/>
                <w:cs/>
              </w:rPr>
              <w:t>-</w:t>
            </w:r>
            <w:r w:rsidRPr="007D10B2">
              <w:rPr>
                <w:rFonts w:asciiTheme="majorBidi" w:hAnsiTheme="majorBidi" w:cstheme="majorBidi"/>
                <w:sz w:val="36"/>
                <w:szCs w:val="36"/>
              </w:rPr>
              <w:t>34</w:t>
            </w:r>
          </w:p>
        </w:tc>
      </w:tr>
      <w:tr w:rsidR="007D10B2" w:rsidRPr="00F13699" w:rsidTr="007D10B2">
        <w:tc>
          <w:tcPr>
            <w:tcW w:w="8904" w:type="dxa"/>
            <w:shd w:val="clear" w:color="auto" w:fill="auto"/>
          </w:tcPr>
          <w:p w:rsidR="007D10B2" w:rsidRPr="007D10B2" w:rsidRDefault="007D10B2" w:rsidP="007D10B2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Theme="majorBidi" w:hAnsiTheme="majorBidi" w:cstheme="majorBidi"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sz w:val="36"/>
                <w:szCs w:val="36"/>
              </w:rPr>
              <w:t xml:space="preserve">Pattern of Initial Permanent Vascular Access in New Hemodialysis Patients in </w:t>
            </w:r>
            <w:proofErr w:type="spellStart"/>
            <w:r w:rsidRPr="007D10B2">
              <w:rPr>
                <w:rFonts w:asciiTheme="majorBidi" w:hAnsiTheme="majorBidi" w:cstheme="majorBidi"/>
                <w:sz w:val="36"/>
                <w:szCs w:val="36"/>
              </w:rPr>
              <w:t>Songklanagarind</w:t>
            </w:r>
            <w:proofErr w:type="spellEnd"/>
            <w:r w:rsidRPr="007D10B2">
              <w:rPr>
                <w:rFonts w:asciiTheme="majorBidi" w:hAnsiTheme="majorBidi" w:cstheme="majorBidi"/>
                <w:sz w:val="36"/>
                <w:szCs w:val="36"/>
              </w:rPr>
              <w:t xml:space="preserve"> hospital</w:t>
            </w:r>
          </w:p>
          <w:p w:rsidR="007D10B2" w:rsidRPr="007D10B2" w:rsidRDefault="007D10B2" w:rsidP="007D10B2">
            <w:pPr>
              <w:pStyle w:val="ListParagraph"/>
              <w:spacing w:after="240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  </w:t>
            </w:r>
            <w:proofErr w:type="spellStart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Suttatip</w:t>
            </w:r>
            <w:proofErr w:type="spellEnd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</w:t>
            </w:r>
            <w:proofErr w:type="spellStart"/>
            <w:r w:rsidRPr="007D10B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Saemu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7D10B2" w:rsidRPr="007D10B2" w:rsidRDefault="007D10B2" w:rsidP="007D10B2">
            <w:pPr>
              <w:spacing w:after="240" w:line="240" w:lineRule="auto"/>
              <w:jc w:val="right"/>
              <w:rPr>
                <w:rFonts w:asciiTheme="majorBidi" w:hAnsiTheme="majorBidi" w:cstheme="majorBidi"/>
                <w:sz w:val="36"/>
                <w:szCs w:val="36"/>
              </w:rPr>
            </w:pPr>
            <w:r w:rsidRPr="007D10B2">
              <w:rPr>
                <w:rFonts w:asciiTheme="majorBidi" w:hAnsiTheme="majorBidi" w:cstheme="majorBidi"/>
                <w:sz w:val="36"/>
                <w:szCs w:val="36"/>
              </w:rPr>
              <w:t>35</w:t>
            </w:r>
            <w:r w:rsidRPr="007D10B2">
              <w:rPr>
                <w:rFonts w:asciiTheme="majorBidi" w:hAnsiTheme="majorBidi" w:cs="Angsana New"/>
                <w:sz w:val="36"/>
                <w:szCs w:val="36"/>
                <w:cs/>
              </w:rPr>
              <w:t>-</w:t>
            </w:r>
            <w:r w:rsidRPr="007D10B2">
              <w:rPr>
                <w:rFonts w:asciiTheme="majorBidi" w:hAnsiTheme="majorBidi" w:cstheme="majorBidi"/>
                <w:sz w:val="36"/>
                <w:szCs w:val="36"/>
              </w:rPr>
              <w:t>48</w:t>
            </w:r>
          </w:p>
        </w:tc>
      </w:tr>
      <w:tr w:rsidR="005504B1" w:rsidRPr="00F13699" w:rsidTr="007D10B2">
        <w:tc>
          <w:tcPr>
            <w:tcW w:w="8904" w:type="dxa"/>
            <w:shd w:val="clear" w:color="auto" w:fill="auto"/>
          </w:tcPr>
          <w:p w:rsidR="000B7F71" w:rsidRPr="00F13699" w:rsidRDefault="000B7F71" w:rsidP="005504B1">
            <w:pPr>
              <w:pStyle w:val="ListParagraph"/>
              <w:spacing w:after="240"/>
              <w:rPr>
                <w:rFonts w:ascii="Angsana New" w:hAnsi="Angsana New"/>
                <w:i/>
                <w:iCs/>
                <w:sz w:val="36"/>
                <w:szCs w:val="36"/>
              </w:rPr>
            </w:pPr>
          </w:p>
        </w:tc>
        <w:tc>
          <w:tcPr>
            <w:tcW w:w="1131" w:type="dxa"/>
            <w:shd w:val="clear" w:color="auto" w:fill="auto"/>
          </w:tcPr>
          <w:p w:rsidR="000B7F71" w:rsidRPr="00F13699" w:rsidRDefault="000B7F71" w:rsidP="005504B1">
            <w:pPr>
              <w:spacing w:after="240"/>
              <w:jc w:val="right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4C35F8" w:rsidRPr="00F13699" w:rsidRDefault="004C35F8" w:rsidP="002C155E">
      <w:pPr>
        <w:rPr>
          <w:rFonts w:ascii="Angsana New" w:hAnsi="Angsana New" w:cs="Angsana New"/>
          <w:sz w:val="36"/>
          <w:szCs w:val="36"/>
        </w:rPr>
      </w:pPr>
    </w:p>
    <w:sectPr w:rsidR="004C35F8" w:rsidRPr="00F13699" w:rsidSect="006776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C3" w:rsidRDefault="004336C3" w:rsidP="006F6917">
      <w:pPr>
        <w:spacing w:after="0" w:line="240" w:lineRule="auto"/>
      </w:pPr>
      <w:r>
        <w:separator/>
      </w:r>
    </w:p>
  </w:endnote>
  <w:endnote w:type="continuationSeparator" w:id="0">
    <w:p w:rsidR="004336C3" w:rsidRDefault="004336C3" w:rsidP="006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72" w:rsidRDefault="00322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C1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>
      <w:rPr>
        <w:rFonts w:ascii="Cordia New" w:hAnsi="Cordia New"/>
        <w:b/>
        <w:bCs/>
        <w:sz w:val="24"/>
        <w:szCs w:val="24"/>
      </w:rPr>
      <w:t>_______________________________________________________________________________________________________________</w:t>
    </w:r>
  </w:p>
  <w:p w:rsidR="00322E72" w:rsidRDefault="00697AC1" w:rsidP="00697AC1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สมาคมศัลยแพทย์ทั่วไปแห่งประเทศไทย ในพระบรมราชูปถัมภ์อาคารเฉลิมพระบารมี </w:t>
    </w:r>
    <w:r w:rsidRPr="00697AC1">
      <w:rPr>
        <w:rFonts w:ascii="Cordia New" w:hAnsi="Cordia New"/>
        <w:b/>
        <w:bCs/>
        <w:sz w:val="24"/>
        <w:szCs w:val="24"/>
      </w:rPr>
      <w:t xml:space="preserve">50 </w:t>
    </w:r>
    <w:r w:rsidRPr="00697AC1">
      <w:rPr>
        <w:rFonts w:ascii="Cordia New" w:hAnsi="Cordia New"/>
        <w:b/>
        <w:bCs/>
        <w:sz w:val="24"/>
        <w:szCs w:val="24"/>
        <w:cs/>
      </w:rPr>
      <w:t xml:space="preserve">ปี เลขที่ </w:t>
    </w:r>
    <w:r w:rsidRPr="00697AC1">
      <w:rPr>
        <w:rFonts w:ascii="Cordia New" w:hAnsi="Cordia New"/>
        <w:b/>
        <w:bCs/>
        <w:sz w:val="24"/>
        <w:szCs w:val="24"/>
      </w:rPr>
      <w:t xml:space="preserve">2 </w:t>
    </w:r>
    <w:r w:rsidRPr="00697AC1">
      <w:rPr>
        <w:rFonts w:ascii="Cordia New" w:hAnsi="Cordia New"/>
        <w:b/>
        <w:bCs/>
        <w:sz w:val="24"/>
        <w:szCs w:val="24"/>
        <w:cs/>
      </w:rPr>
      <w:t xml:space="preserve">ซอยศูนย์วิจัย </w:t>
    </w:r>
  </w:p>
  <w:p w:rsidR="001A7811" w:rsidRDefault="00697AC1" w:rsidP="00322E72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ถนนเพชรบุรีตัดใหม่ กรุงเทพฯ </w:t>
    </w:r>
    <w:r w:rsidRPr="00697AC1">
      <w:rPr>
        <w:rFonts w:ascii="Cordia New" w:hAnsi="Cordia New"/>
        <w:b/>
        <w:bCs/>
        <w:sz w:val="24"/>
        <w:szCs w:val="24"/>
      </w:rPr>
      <w:t>10310</w:t>
    </w:r>
    <w:r w:rsidR="00322E72">
      <w:rPr>
        <w:rFonts w:ascii="Cordia New" w:hAnsi="Cordia New" w:hint="cs"/>
        <w:b/>
        <w:bCs/>
        <w:sz w:val="24"/>
        <w:szCs w:val="24"/>
        <w:cs/>
      </w:rPr>
      <w:t xml:space="preserve"> </w:t>
    </w:r>
    <w:bookmarkStart w:id="0" w:name="_GoBack"/>
    <w:bookmarkEnd w:id="0"/>
    <w:r w:rsidRPr="00697AC1">
      <w:rPr>
        <w:rFonts w:ascii="Cordia New" w:hAnsi="Cordia New"/>
        <w:b/>
        <w:bCs/>
        <w:sz w:val="24"/>
        <w:szCs w:val="24"/>
        <w:cs/>
      </w:rPr>
      <w:t xml:space="preserve">โทรศัพท์ : </w:t>
    </w:r>
    <w:r w:rsidRPr="00697AC1">
      <w:rPr>
        <w:rFonts w:ascii="Cordia New" w:hAnsi="Cordia New"/>
        <w:b/>
        <w:bCs/>
        <w:sz w:val="24"/>
        <w:szCs w:val="24"/>
      </w:rPr>
      <w:t>0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6450, 0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6451</w:t>
    </w:r>
  </w:p>
  <w:p w:rsidR="00697AC1" w:rsidRPr="00697AC1" w:rsidRDefault="001A7811" w:rsidP="00697AC1">
    <w:pPr>
      <w:jc w:val="center"/>
      <w:rPr>
        <w:rFonts w:ascii="Cordia New" w:hAnsi="Cordia New"/>
        <w:b/>
        <w:bCs/>
        <w:sz w:val="24"/>
        <w:szCs w:val="24"/>
        <w:cs/>
      </w:rPr>
    </w:pPr>
    <w:r>
      <w:rPr>
        <w:rFonts w:ascii="Cordia New" w:hAnsi="Cordia New"/>
        <w:b/>
        <w:bCs/>
        <w:sz w:val="24"/>
        <w:szCs w:val="24"/>
      </w:rPr>
      <w:t xml:space="preserve">         25</w:t>
    </w:r>
    <w:r w:rsidR="00127072">
      <w:rPr>
        <w:rFonts w:ascii="Cordia New" w:hAnsi="Cordia New"/>
        <w:b/>
        <w:bCs/>
        <w:sz w:val="24"/>
        <w:szCs w:val="24"/>
      </w:rPr>
      <w:t>60</w:t>
    </w:r>
    <w:r w:rsidR="00322E72">
      <w:rPr>
        <w:rFonts w:ascii="Cordia New" w:hAnsi="Cordia New"/>
        <w:b/>
        <w:bCs/>
        <w:sz w:val="24"/>
        <w:szCs w:val="24"/>
      </w:rPr>
      <w:t xml:space="preserve"> </w:t>
    </w:r>
    <w:r>
      <w:rPr>
        <w:rFonts w:ascii="Cordia New" w:hAnsi="Cordia New"/>
        <w:b/>
        <w:bCs/>
        <w:sz w:val="24"/>
        <w:szCs w:val="24"/>
        <w:cs/>
      </w:rPr>
      <w:t>(</w:t>
    </w:r>
    <w:r w:rsidR="00127072">
      <w:rPr>
        <w:rFonts w:ascii="Cordia New" w:hAnsi="Cordia New"/>
        <w:b/>
        <w:bCs/>
        <w:sz w:val="24"/>
        <w:szCs w:val="24"/>
      </w:rPr>
      <w:t>2</w:t>
    </w:r>
    <w:r>
      <w:rPr>
        <w:rFonts w:ascii="Cordia New" w:hAnsi="Cordia New"/>
        <w:b/>
        <w:bCs/>
        <w:sz w:val="24"/>
        <w:szCs w:val="24"/>
        <w:cs/>
      </w:rPr>
      <w:t>):</w:t>
    </w:r>
    <w:r w:rsidR="00786522">
      <w:rPr>
        <w:rFonts w:ascii="Cordia New" w:hAnsi="Cordia New"/>
        <w:b/>
        <w:bCs/>
        <w:sz w:val="24"/>
        <w:szCs w:val="24"/>
        <w:cs/>
      </w:rPr>
      <w:t xml:space="preserve"> </w:t>
    </w:r>
    <w:r w:rsidR="00284A1C">
      <w:rPr>
        <w:rFonts w:ascii="Cordia New" w:hAnsi="Cordia New" w:hint="cs"/>
        <w:b/>
        <w:bCs/>
        <w:sz w:val="24"/>
        <w:szCs w:val="24"/>
        <w:cs/>
      </w:rPr>
      <w:t>สารบัญ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72" w:rsidRDefault="0032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C3" w:rsidRDefault="004336C3" w:rsidP="006F6917">
      <w:pPr>
        <w:spacing w:after="0" w:line="240" w:lineRule="auto"/>
      </w:pPr>
      <w:r>
        <w:separator/>
      </w:r>
    </w:p>
  </w:footnote>
  <w:footnote w:type="continuationSeparator" w:id="0">
    <w:p w:rsidR="004336C3" w:rsidRDefault="004336C3" w:rsidP="006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72" w:rsidRDefault="00322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701"/>
      <w:gridCol w:w="7230"/>
      <w:gridCol w:w="1831"/>
    </w:tblGrid>
    <w:tr w:rsidR="000F0CC6" w:rsidRPr="00EE0EF5" w:rsidTr="00EE0EF5">
      <w:tc>
        <w:tcPr>
          <w:tcW w:w="1701" w:type="dxa"/>
        </w:tcPr>
        <w:p w:rsidR="000F0CC6" w:rsidRPr="00EE0EF5" w:rsidRDefault="000F0CC6">
          <w:pPr>
            <w:pStyle w:val="Header"/>
            <w:rPr>
              <w:noProof/>
            </w:rPr>
          </w:pPr>
        </w:p>
      </w:tc>
      <w:tc>
        <w:tcPr>
          <w:tcW w:w="7230" w:type="dxa"/>
        </w:tcPr>
        <w:p w:rsidR="000F0CC6" w:rsidRPr="00EE0EF5" w:rsidRDefault="00697AC1" w:rsidP="00EE0EF5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________________________________________________________________________________</w:t>
          </w:r>
        </w:p>
      </w:tc>
      <w:tc>
        <w:tcPr>
          <w:tcW w:w="1831" w:type="dxa"/>
        </w:tcPr>
        <w:p w:rsidR="000F0CC6" w:rsidRPr="00EE0EF5" w:rsidRDefault="000F0CC6" w:rsidP="00EE0EF5">
          <w:pPr>
            <w:pStyle w:val="Header"/>
            <w:jc w:val="center"/>
            <w:rPr>
              <w:noProof/>
            </w:rPr>
          </w:pPr>
        </w:p>
      </w:tc>
    </w:tr>
    <w:tr w:rsidR="00E13ED8" w:rsidRPr="00EE0EF5" w:rsidTr="00EE0EF5">
      <w:tc>
        <w:tcPr>
          <w:tcW w:w="1701" w:type="dxa"/>
        </w:tcPr>
        <w:p w:rsidR="00E13ED8" w:rsidRPr="00EE0EF5" w:rsidRDefault="00F13699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076325" cy="1076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:rsidR="00E13ED8" w:rsidRPr="00EE0EF5" w:rsidRDefault="00E13ED8" w:rsidP="00EE0EF5">
          <w:pPr>
            <w:pStyle w:val="Header"/>
            <w:jc w:val="center"/>
            <w:rPr>
              <w:rFonts w:ascii="Cordia New" w:hAnsi="Cordia New"/>
              <w:b/>
              <w:bCs/>
              <w:szCs w:val="22"/>
            </w:rPr>
          </w:pPr>
          <w:r w:rsidRPr="00EE0EF5">
            <w:rPr>
              <w:rFonts w:ascii="Cordia New" w:hAnsi="Cordia New"/>
              <w:b/>
              <w:bCs/>
              <w:szCs w:val="22"/>
            </w:rPr>
            <w:t>Journal of the Association of General Surgeons of Thailand under the Royal Patronage of HM the King</w:t>
          </w:r>
        </w:p>
        <w:p w:rsidR="00E13ED8" w:rsidRPr="00EE0EF5" w:rsidRDefault="00E13ED8" w:rsidP="00E13ED8">
          <w:pPr>
            <w:pStyle w:val="Header"/>
            <w:rPr>
              <w:rFonts w:ascii="Cordia New" w:hAnsi="Cordia New"/>
              <w:sz w:val="28"/>
            </w:rPr>
          </w:pPr>
        </w:p>
        <w:p w:rsidR="00E13ED8" w:rsidRPr="00EE0EF5" w:rsidRDefault="00E13ED8" w:rsidP="00EE0EF5">
          <w:pPr>
            <w:pStyle w:val="Header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EE0EF5">
            <w:rPr>
              <w:rFonts w:ascii="Cordia New" w:hAnsi="Cordia New"/>
              <w:b/>
              <w:bCs/>
              <w:sz w:val="32"/>
              <w:szCs w:val="32"/>
              <w:cs/>
            </w:rPr>
            <w:t>วารสารสมาคมศัลยแพทย์ทั่วไปแห่งประเทศไทยในพระบรมราชูปถัมภ์</w:t>
          </w:r>
        </w:p>
        <w:p w:rsidR="00E13ED8" w:rsidRPr="00EE0EF5" w:rsidRDefault="00E13ED8" w:rsidP="000F0CC6">
          <w:pPr>
            <w:pStyle w:val="Header"/>
            <w:rPr>
              <w:rFonts w:ascii="Cordia New" w:hAnsi="Cordia New"/>
              <w:sz w:val="28"/>
            </w:rPr>
          </w:pPr>
        </w:p>
        <w:p w:rsidR="00E13ED8" w:rsidRPr="00EE0EF5" w:rsidRDefault="00697AC1" w:rsidP="00EE0EF5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Journal homepage</w:t>
          </w:r>
          <w:r w:rsidR="000F0CC6" w:rsidRPr="00EE0EF5">
            <w:rPr>
              <w:rFonts w:ascii="Cordia New" w:hAnsi="Cordia New"/>
              <w:b/>
              <w:bCs/>
              <w:sz w:val="24"/>
              <w:szCs w:val="24"/>
              <w:cs/>
            </w:rPr>
            <w:t xml:space="preserve"> : </w:t>
          </w:r>
          <w:r w:rsidR="000F0CC6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http</w:t>
          </w:r>
          <w:r w:rsidR="000F0CC6" w:rsidRPr="00EE0EF5">
            <w:rPr>
              <w:rFonts w:ascii="Cordia New" w:hAnsi="Cordia New"/>
              <w:b/>
              <w:bCs/>
              <w:color w:val="1F4E79"/>
              <w:sz w:val="24"/>
              <w:szCs w:val="24"/>
              <w:cs/>
            </w:rPr>
            <w:t>://</w:t>
          </w:r>
          <w:proofErr w:type="spellStart"/>
          <w:r w:rsidR="00322E72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ags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t</w:t>
          </w:r>
          <w:proofErr w:type="spellEnd"/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  <w:cs/>
            </w:rPr>
            <w:t>.</w:t>
          </w:r>
          <w:r w:rsidR="00EE0EF5"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in</w:t>
          </w:r>
        </w:p>
      </w:tc>
      <w:tc>
        <w:tcPr>
          <w:tcW w:w="1831" w:type="dxa"/>
        </w:tcPr>
        <w:p w:rsidR="00E13ED8" w:rsidRPr="00EE0EF5" w:rsidRDefault="00F13699" w:rsidP="00EE0EF5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742950" cy="10572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13ED8" w:rsidRPr="00EE0EF5" w:rsidTr="00EE0EF5">
      <w:tc>
        <w:tcPr>
          <w:tcW w:w="10762" w:type="dxa"/>
          <w:gridSpan w:val="3"/>
        </w:tcPr>
        <w:p w:rsidR="00E13ED8" w:rsidRPr="00EE0EF5" w:rsidRDefault="00E13ED8" w:rsidP="00E13ED8">
          <w:pPr>
            <w:pStyle w:val="Header"/>
            <w:rPr>
              <w:rFonts w:ascii="Cordia New" w:hAnsi="Cordia New"/>
              <w:b/>
              <w:bCs/>
              <w:noProof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_______________________________________________________________</w:t>
          </w:r>
          <w:r w:rsidR="00697AC1"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</w:t>
          </w: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</w:t>
          </w:r>
          <w:r w:rsidR="00697AC1"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</w:t>
          </w:r>
        </w:p>
      </w:tc>
    </w:tr>
  </w:tbl>
  <w:p w:rsidR="006F6917" w:rsidRDefault="006F6917" w:rsidP="00EE0E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72" w:rsidRDefault="00322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422"/>
    <w:multiLevelType w:val="hybridMultilevel"/>
    <w:tmpl w:val="68BC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2EC"/>
    <w:multiLevelType w:val="hybridMultilevel"/>
    <w:tmpl w:val="01B4A0CC"/>
    <w:lvl w:ilvl="0" w:tplc="2492478A">
      <w:start w:val="1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97FF7"/>
    <w:multiLevelType w:val="hybridMultilevel"/>
    <w:tmpl w:val="CDD2690E"/>
    <w:lvl w:ilvl="0" w:tplc="A7F02C0A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A05672"/>
    <w:multiLevelType w:val="hybridMultilevel"/>
    <w:tmpl w:val="2EE6B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F106D2"/>
    <w:multiLevelType w:val="hybridMultilevel"/>
    <w:tmpl w:val="4AF0548C"/>
    <w:lvl w:ilvl="0" w:tplc="4190B0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12DF0"/>
    <w:multiLevelType w:val="multilevel"/>
    <w:tmpl w:val="03F41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17F4943"/>
    <w:multiLevelType w:val="hybridMultilevel"/>
    <w:tmpl w:val="91FE34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860EFF"/>
    <w:multiLevelType w:val="hybridMultilevel"/>
    <w:tmpl w:val="ECC8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47"/>
    <w:rsid w:val="00035CCD"/>
    <w:rsid w:val="00040ADC"/>
    <w:rsid w:val="000B7F71"/>
    <w:rsid w:val="000F0CC6"/>
    <w:rsid w:val="00127072"/>
    <w:rsid w:val="001A7047"/>
    <w:rsid w:val="001A7811"/>
    <w:rsid w:val="001D46E9"/>
    <w:rsid w:val="002308D0"/>
    <w:rsid w:val="00233645"/>
    <w:rsid w:val="0025278C"/>
    <w:rsid w:val="00253355"/>
    <w:rsid w:val="00284A1C"/>
    <w:rsid w:val="00297A17"/>
    <w:rsid w:val="002C155E"/>
    <w:rsid w:val="002D4082"/>
    <w:rsid w:val="002E40E7"/>
    <w:rsid w:val="00322E72"/>
    <w:rsid w:val="003C740B"/>
    <w:rsid w:val="004336C3"/>
    <w:rsid w:val="00454929"/>
    <w:rsid w:val="00491FF2"/>
    <w:rsid w:val="00493B88"/>
    <w:rsid w:val="004B0BF5"/>
    <w:rsid w:val="004C35F8"/>
    <w:rsid w:val="004D7347"/>
    <w:rsid w:val="005504B1"/>
    <w:rsid w:val="005F125E"/>
    <w:rsid w:val="00614C6E"/>
    <w:rsid w:val="00677645"/>
    <w:rsid w:val="00697AC1"/>
    <w:rsid w:val="006F37EB"/>
    <w:rsid w:val="006F6917"/>
    <w:rsid w:val="00763A54"/>
    <w:rsid w:val="00786522"/>
    <w:rsid w:val="007913CE"/>
    <w:rsid w:val="007D10B2"/>
    <w:rsid w:val="009B0889"/>
    <w:rsid w:val="009D6088"/>
    <w:rsid w:val="00AB5B91"/>
    <w:rsid w:val="00C076F7"/>
    <w:rsid w:val="00C14EBA"/>
    <w:rsid w:val="00D72C1C"/>
    <w:rsid w:val="00D903E4"/>
    <w:rsid w:val="00E01735"/>
    <w:rsid w:val="00E13ED8"/>
    <w:rsid w:val="00E72B0D"/>
    <w:rsid w:val="00EE0EF5"/>
    <w:rsid w:val="00EE6725"/>
    <w:rsid w:val="00F13699"/>
    <w:rsid w:val="00F87ADB"/>
    <w:rsid w:val="00FE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4F25"/>
  <w15:chartTrackingRefBased/>
  <w15:docId w15:val="{6E14F479-1172-4442-B918-CEE1A171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C6E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917"/>
  </w:style>
  <w:style w:type="paragraph" w:styleId="Footer">
    <w:name w:val="footer"/>
    <w:basedOn w:val="Normal"/>
    <w:link w:val="FooterChar"/>
    <w:uiPriority w:val="99"/>
    <w:unhideWhenUsed/>
    <w:rsid w:val="006F6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917"/>
  </w:style>
  <w:style w:type="table" w:styleId="TableGrid">
    <w:name w:val="Table Grid"/>
    <w:basedOn w:val="TableNormal"/>
    <w:uiPriority w:val="39"/>
    <w:rsid w:val="00E13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F0CC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97A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697A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E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EF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A7811"/>
    <w:pPr>
      <w:spacing w:after="0" w:line="240" w:lineRule="auto"/>
      <w:ind w:left="720"/>
      <w:contextualSpacing/>
    </w:pPr>
    <w:rPr>
      <w:rFonts w:ascii="CordiaUPC" w:eastAsia="Cordia New" w:hAnsi="Cordi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ng\Desktop\journalthaisurg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8275-8C5E-42C2-AF91-FAF27DFA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journalthaisurg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Vasu Chottanapund</cp:lastModifiedBy>
  <cp:revision>3</cp:revision>
  <dcterms:created xsi:type="dcterms:W3CDTF">2018-09-27T15:36:00Z</dcterms:created>
  <dcterms:modified xsi:type="dcterms:W3CDTF">2018-11-16T12:30:00Z</dcterms:modified>
</cp:coreProperties>
</file>